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66FA979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563EB"/>
            <w:tcMar>
              <w:top w:w="640" w:type="dxa"/>
              <w:left w:w="720" w:type="dxa"/>
              <w:bottom w:w="640" w:type="dxa"/>
              <w:right w:w="720" w:type="dxa"/>
            </w:tcMar>
          </w:tcPr>
          <w:p w14:paraId="3956D961" w14:textId="77777777" w:rsidR="00156F5B" w:rsidRDefault="00000000">
            <w:pPr>
              <w:spacing w:after="80"/>
              <w:jc w:val="center"/>
            </w:pPr>
            <w:r>
              <w:rPr>
                <w:color w:val="FFFFFF"/>
                <w:sz w:val="96"/>
                <w:szCs w:val="96"/>
              </w:rPr>
              <w:t>✉</w:t>
            </w:r>
          </w:p>
          <w:p w14:paraId="53DE21BF" w14:textId="77777777" w:rsidR="00156F5B" w:rsidRDefault="00000000">
            <w:pPr>
              <w:spacing w:after="60"/>
              <w:jc w:val="center"/>
            </w:pPr>
            <w:r>
              <w:rPr>
                <w:b/>
                <w:bCs/>
                <w:color w:val="FFFFFF"/>
                <w:sz w:val="64"/>
                <w:szCs w:val="64"/>
              </w:rPr>
              <w:t>ContactSender Pro</w:t>
            </w:r>
          </w:p>
          <w:p w14:paraId="0BC18F7B" w14:textId="77777777" w:rsidR="00156F5B" w:rsidRDefault="00000000">
            <w:pPr>
              <w:spacing w:after="200"/>
              <w:jc w:val="center"/>
            </w:pPr>
            <w:r>
              <w:rPr>
                <w:color w:val="BFD9FF"/>
                <w:sz w:val="36"/>
                <w:szCs w:val="36"/>
              </w:rPr>
              <w:t>User Manual</w:t>
            </w:r>
          </w:p>
          <w:p w14:paraId="1BAA1529" w14:textId="77777777" w:rsidR="00156F5B" w:rsidRDefault="00000000">
            <w:pPr>
              <w:jc w:val="center"/>
            </w:pPr>
            <w:r>
              <w:rPr>
                <w:color w:val="93C5FD"/>
                <w:sz w:val="20"/>
                <w:szCs w:val="20"/>
              </w:rPr>
              <w:t xml:space="preserve">Version </w:t>
            </w:r>
            <w:proofErr w:type="gramStart"/>
            <w:r>
              <w:rPr>
                <w:color w:val="93C5FD"/>
                <w:sz w:val="20"/>
                <w:szCs w:val="20"/>
              </w:rPr>
              <w:t>2.0.5  ·</w:t>
            </w:r>
            <w:proofErr w:type="gramEnd"/>
            <w:r>
              <w:rPr>
                <w:color w:val="93C5FD"/>
                <w:sz w:val="20"/>
                <w:szCs w:val="20"/>
              </w:rPr>
              <w:t xml:space="preserve">  WP </w:t>
            </w:r>
            <w:proofErr w:type="gramStart"/>
            <w:r>
              <w:rPr>
                <w:color w:val="93C5FD"/>
                <w:sz w:val="20"/>
                <w:szCs w:val="20"/>
              </w:rPr>
              <w:t>ProDesign  ·</w:t>
            </w:r>
            <w:proofErr w:type="gramEnd"/>
            <w:r>
              <w:rPr>
                <w:color w:val="93C5FD"/>
                <w:sz w:val="20"/>
                <w:szCs w:val="20"/>
              </w:rPr>
              <w:t xml:space="preserve">  Lu Myser</w:t>
            </w:r>
          </w:p>
        </w:tc>
      </w:tr>
    </w:tbl>
    <w:p w14:paraId="36956F11" w14:textId="77777777" w:rsidR="00156F5B" w:rsidRDefault="00156F5B">
      <w:pPr>
        <w:spacing w:after="320"/>
      </w:pPr>
    </w:p>
    <w:p w14:paraId="1DD2AD67" w14:textId="77777777" w:rsidR="00156F5B" w:rsidRDefault="00000000">
      <w:pPr>
        <w:spacing w:after="80"/>
        <w:jc w:val="center"/>
      </w:pPr>
      <w:r>
        <w:rPr>
          <w:color w:val="64748B"/>
        </w:rPr>
        <w:t>ContactSender Pro is a standalone, browser-based email and SMS campaign manager.</w:t>
      </w:r>
    </w:p>
    <w:p w14:paraId="3653142C" w14:textId="77777777" w:rsidR="00156F5B" w:rsidRDefault="00000000">
      <w:pPr>
        <w:jc w:val="center"/>
      </w:pPr>
      <w:r>
        <w:rPr>
          <w:color w:val="64748B"/>
        </w:rPr>
        <w:t>All data is stored locally in your browser. No account, server, or internet connection required to run the app.</w:t>
      </w:r>
    </w:p>
    <w:p w14:paraId="2C39A7F7" w14:textId="77777777" w:rsidR="00156F5B" w:rsidRDefault="00000000">
      <w:r>
        <w:br w:type="page"/>
      </w:r>
    </w:p>
    <w:p w14:paraId="3AED6940" w14:textId="77777777" w:rsidR="00156F5B" w:rsidRDefault="00000000">
      <w:pPr>
        <w:pStyle w:val="Heading1"/>
        <w:pBdr>
          <w:bottom w:val="single" w:sz="8" w:space="6" w:color="2563EB"/>
        </w:pBdr>
      </w:pPr>
      <w:r>
        <w:lastRenderedPageBreak/>
        <w:t>Table of Contents</w:t>
      </w:r>
    </w:p>
    <w:p w14:paraId="40EB90C5" w14:textId="77777777" w:rsidR="00156F5B" w:rsidRDefault="00000000">
      <w:pPr>
        <w:tabs>
          <w:tab w:val="right" w:leader="dot" w:pos="9360"/>
        </w:tabs>
        <w:spacing w:after="60"/>
      </w:pPr>
      <w:r>
        <w:t>1.  Getting Started</w:t>
      </w:r>
      <w:r>
        <w:rPr>
          <w:color w:val="64748B"/>
        </w:rPr>
        <w:tab/>
        <w:t>3</w:t>
      </w:r>
    </w:p>
    <w:p w14:paraId="281DAB36" w14:textId="77777777" w:rsidR="00156F5B" w:rsidRDefault="00000000">
      <w:pPr>
        <w:tabs>
          <w:tab w:val="right" w:leader="dot" w:pos="9360"/>
        </w:tabs>
        <w:spacing w:after="60"/>
      </w:pPr>
      <w:r>
        <w:t>2.  Dashboard</w:t>
      </w:r>
      <w:r>
        <w:rPr>
          <w:color w:val="64748B"/>
        </w:rPr>
        <w:tab/>
        <w:t>4</w:t>
      </w:r>
    </w:p>
    <w:p w14:paraId="153E01B3" w14:textId="77777777" w:rsidR="00156F5B" w:rsidRDefault="00000000">
      <w:pPr>
        <w:tabs>
          <w:tab w:val="right" w:leader="dot" w:pos="9360"/>
        </w:tabs>
        <w:spacing w:after="60"/>
      </w:pPr>
      <w:r>
        <w:t>3.  Contacts</w:t>
      </w:r>
      <w:r>
        <w:rPr>
          <w:color w:val="64748B"/>
        </w:rPr>
        <w:tab/>
        <w:t>5</w:t>
      </w:r>
    </w:p>
    <w:p w14:paraId="06D3E3A8" w14:textId="77777777" w:rsidR="00156F5B" w:rsidRDefault="00000000">
      <w:pPr>
        <w:tabs>
          <w:tab w:val="right" w:leader="dot" w:pos="9360"/>
        </w:tabs>
        <w:spacing w:after="60"/>
      </w:pPr>
      <w:r>
        <w:t>4.  Email Editor</w:t>
      </w:r>
      <w:r>
        <w:rPr>
          <w:color w:val="64748B"/>
        </w:rPr>
        <w:tab/>
        <w:t>7</w:t>
      </w:r>
    </w:p>
    <w:p w14:paraId="09D15D48" w14:textId="77777777" w:rsidR="00156F5B" w:rsidRDefault="00000000">
      <w:pPr>
        <w:tabs>
          <w:tab w:val="right" w:leader="dot" w:pos="9360"/>
        </w:tabs>
        <w:spacing w:after="60"/>
      </w:pPr>
      <w:r>
        <w:t>5.  SMS Editor</w:t>
      </w:r>
      <w:r>
        <w:rPr>
          <w:color w:val="64748B"/>
        </w:rPr>
        <w:tab/>
        <w:t>8</w:t>
      </w:r>
    </w:p>
    <w:p w14:paraId="3FF43DF1" w14:textId="77777777" w:rsidR="00156F5B" w:rsidRDefault="00000000">
      <w:pPr>
        <w:tabs>
          <w:tab w:val="right" w:leader="dot" w:pos="9360"/>
        </w:tabs>
        <w:spacing w:after="60"/>
      </w:pPr>
      <w:r>
        <w:t>6.  Templates</w:t>
      </w:r>
      <w:r>
        <w:rPr>
          <w:color w:val="64748B"/>
        </w:rPr>
        <w:tab/>
        <w:t>9</w:t>
      </w:r>
    </w:p>
    <w:p w14:paraId="17F91587" w14:textId="77777777" w:rsidR="00156F5B" w:rsidRDefault="00000000">
      <w:pPr>
        <w:tabs>
          <w:tab w:val="right" w:leader="dot" w:pos="9360"/>
        </w:tabs>
        <w:spacing w:after="60"/>
      </w:pPr>
      <w:r>
        <w:t>7.  Send &amp; Monitor</w:t>
      </w:r>
      <w:r>
        <w:rPr>
          <w:color w:val="64748B"/>
        </w:rPr>
        <w:tab/>
        <w:t>10</w:t>
      </w:r>
    </w:p>
    <w:p w14:paraId="49BBA0C0" w14:textId="77777777" w:rsidR="00156F5B" w:rsidRDefault="00000000">
      <w:pPr>
        <w:tabs>
          <w:tab w:val="right" w:leader="dot" w:pos="9360"/>
        </w:tabs>
        <w:spacing w:after="60"/>
      </w:pPr>
      <w:r>
        <w:t>8.  SMS Settings</w:t>
      </w:r>
      <w:r>
        <w:rPr>
          <w:color w:val="64748B"/>
        </w:rPr>
        <w:tab/>
        <w:t>12</w:t>
      </w:r>
    </w:p>
    <w:p w14:paraId="3E12D53E" w14:textId="77777777" w:rsidR="00156F5B" w:rsidRDefault="00000000">
      <w:pPr>
        <w:tabs>
          <w:tab w:val="right" w:leader="dot" w:pos="9360"/>
        </w:tabs>
        <w:spacing w:after="60"/>
      </w:pPr>
      <w:r>
        <w:t>9.  Email API Settings</w:t>
      </w:r>
      <w:r>
        <w:rPr>
          <w:color w:val="64748B"/>
        </w:rPr>
        <w:tab/>
        <w:t>14</w:t>
      </w:r>
    </w:p>
    <w:p w14:paraId="738B9026" w14:textId="77777777" w:rsidR="00156F5B" w:rsidRDefault="00000000">
      <w:pPr>
        <w:tabs>
          <w:tab w:val="right" w:leader="dot" w:pos="9360"/>
        </w:tabs>
        <w:spacing w:after="60"/>
      </w:pPr>
      <w:r>
        <w:t>10.  Import Contacts</w:t>
      </w:r>
      <w:r>
        <w:rPr>
          <w:color w:val="64748B"/>
        </w:rPr>
        <w:tab/>
        <w:t>17</w:t>
      </w:r>
    </w:p>
    <w:p w14:paraId="4C25FFD5" w14:textId="77777777" w:rsidR="00156F5B" w:rsidRDefault="00000000">
      <w:pPr>
        <w:tabs>
          <w:tab w:val="right" w:leader="dot" w:pos="9360"/>
        </w:tabs>
        <w:spacing w:after="60"/>
      </w:pPr>
      <w:r>
        <w:t>11.  Settings</w:t>
      </w:r>
      <w:r>
        <w:rPr>
          <w:color w:val="64748B"/>
        </w:rPr>
        <w:tab/>
        <w:t>18</w:t>
      </w:r>
    </w:p>
    <w:p w14:paraId="68D47C4C" w14:textId="77777777" w:rsidR="00156F5B" w:rsidRDefault="00000000">
      <w:pPr>
        <w:tabs>
          <w:tab w:val="right" w:leader="dot" w:pos="9360"/>
        </w:tabs>
        <w:spacing w:after="60"/>
      </w:pPr>
      <w:r>
        <w:t>12.  License Activation</w:t>
      </w:r>
      <w:r>
        <w:rPr>
          <w:color w:val="64748B"/>
        </w:rPr>
        <w:tab/>
        <w:t>23</w:t>
      </w:r>
    </w:p>
    <w:p w14:paraId="3AB15B5B" w14:textId="77777777" w:rsidR="00156F5B" w:rsidRDefault="00000000">
      <w:pPr>
        <w:tabs>
          <w:tab w:val="right" w:leader="dot" w:pos="9360"/>
        </w:tabs>
        <w:spacing w:after="60"/>
      </w:pPr>
      <w:r>
        <w:t>13.  Data &amp; Privacy</w:t>
      </w:r>
      <w:r>
        <w:rPr>
          <w:color w:val="64748B"/>
        </w:rPr>
        <w:tab/>
        <w:t>24</w:t>
      </w:r>
    </w:p>
    <w:p w14:paraId="410A938A" w14:textId="77777777" w:rsidR="00156F5B" w:rsidRDefault="00000000">
      <w:pPr>
        <w:tabs>
          <w:tab w:val="right" w:leader="dot" w:pos="9360"/>
        </w:tabs>
        <w:spacing w:after="60"/>
      </w:pPr>
      <w:r>
        <w:t>14.  Troubleshooting</w:t>
      </w:r>
      <w:r>
        <w:rPr>
          <w:color w:val="64748B"/>
        </w:rPr>
        <w:tab/>
        <w:t>25</w:t>
      </w:r>
    </w:p>
    <w:p w14:paraId="4DCAFB09" w14:textId="77777777" w:rsidR="00156F5B" w:rsidRDefault="00000000">
      <w:r>
        <w:br w:type="page"/>
      </w:r>
    </w:p>
    <w:p w14:paraId="7F0D634E" w14:textId="77777777" w:rsidR="00156F5B" w:rsidRDefault="00000000">
      <w:pPr>
        <w:pStyle w:val="Heading1"/>
        <w:pBdr>
          <w:bottom w:val="single" w:sz="8" w:space="6" w:color="2563EB"/>
        </w:pBdr>
      </w:pPr>
      <w:r>
        <w:lastRenderedPageBreak/>
        <w:t>1. Getting Started</w:t>
      </w:r>
    </w:p>
    <w:p w14:paraId="3FA79BC6" w14:textId="77777777" w:rsidR="00156F5B" w:rsidRDefault="00000000">
      <w:pPr>
        <w:pStyle w:val="Heading2"/>
      </w:pPr>
      <w:r>
        <w:t>System Requirements</w:t>
      </w:r>
    </w:p>
    <w:p w14:paraId="1C0FDF43" w14:textId="77777777" w:rsidR="00156F5B" w:rsidRDefault="00000000">
      <w:pPr>
        <w:spacing w:after="140"/>
      </w:pPr>
      <w:r>
        <w:t>ContactSender Pro runs entirely in your web browser. No installation, no server, and no internet connection is required to use the app itself.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28D127D6"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7F4C922"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4D4F53D" w14:textId="77777777" w:rsidR="00156F5B" w:rsidRDefault="00000000">
            <w:r>
              <w:rPr>
                <w:b/>
                <w:bCs/>
                <w:color w:val="FFFFFF"/>
                <w:sz w:val="20"/>
                <w:szCs w:val="20"/>
              </w:rPr>
              <w:t>Description</w:t>
            </w:r>
          </w:p>
        </w:tc>
      </w:tr>
      <w:tr w:rsidR="00156F5B" w14:paraId="1BF0F54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AF20E30" w14:textId="77777777" w:rsidR="00156F5B" w:rsidRDefault="00000000">
            <w:r>
              <w:rPr>
                <w:b/>
                <w:bCs/>
                <w:sz w:val="20"/>
                <w:szCs w:val="20"/>
              </w:rPr>
              <w:t>Browser</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3173249" w14:textId="77777777" w:rsidR="00156F5B" w:rsidRDefault="00000000">
            <w:r>
              <w:rPr>
                <w:sz w:val="20"/>
                <w:szCs w:val="20"/>
              </w:rPr>
              <w:t>Any modern browser — Chrome, Firefox, Edge, or Safari (version 2020 or newer)</w:t>
            </w:r>
          </w:p>
        </w:tc>
      </w:tr>
      <w:tr w:rsidR="00156F5B" w14:paraId="0031A3D6"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5FDBD8C" w14:textId="77777777" w:rsidR="00156F5B" w:rsidRDefault="00000000">
            <w:r>
              <w:rPr>
                <w:b/>
                <w:bCs/>
                <w:sz w:val="20"/>
                <w:szCs w:val="20"/>
              </w:rPr>
              <w:t>Internet</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25D4BCB" w14:textId="77777777" w:rsidR="00156F5B" w:rsidRDefault="00000000">
            <w:r>
              <w:rPr>
                <w:sz w:val="20"/>
                <w:szCs w:val="20"/>
              </w:rPr>
              <w:t>Only required when sending emails or SMS via API providers</w:t>
            </w:r>
          </w:p>
        </w:tc>
      </w:tr>
      <w:tr w:rsidR="00156F5B" w14:paraId="35AAB576"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B66EA3D" w14:textId="77777777" w:rsidR="00156F5B" w:rsidRDefault="00000000">
            <w:r>
              <w:rPr>
                <w:b/>
                <w:bCs/>
                <w:sz w:val="20"/>
                <w:szCs w:val="20"/>
              </w:rPr>
              <w:t>Storage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634E10F" w14:textId="4749BC4F" w:rsidR="00156F5B" w:rsidRDefault="00000000">
            <w:r>
              <w:rPr>
                <w:sz w:val="20"/>
                <w:szCs w:val="20"/>
              </w:rPr>
              <w:t>Uses browser local</w:t>
            </w:r>
            <w:r w:rsidR="00360BE0">
              <w:rPr>
                <w:sz w:val="20"/>
                <w:szCs w:val="20"/>
              </w:rPr>
              <w:t xml:space="preserve"> s</w:t>
            </w:r>
            <w:r>
              <w:rPr>
                <w:sz w:val="20"/>
                <w:szCs w:val="20"/>
              </w:rPr>
              <w:t>torage — approximately 5–10 MB available by default</w:t>
            </w:r>
          </w:p>
        </w:tc>
      </w:tr>
      <w:tr w:rsidR="00156F5B" w14:paraId="7BF0D457"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1004336" w14:textId="77777777" w:rsidR="00156F5B" w:rsidRDefault="00000000">
            <w:r>
              <w:rPr>
                <w:b/>
                <w:bCs/>
                <w:sz w:val="20"/>
                <w:szCs w:val="20"/>
              </w:rPr>
              <w:t>Operating System</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21F75A4" w14:textId="77777777" w:rsidR="00156F5B" w:rsidRDefault="00000000">
            <w:r>
              <w:rPr>
                <w:sz w:val="20"/>
                <w:szCs w:val="20"/>
              </w:rPr>
              <w:t>Windows, macOS, Linux, iOS, or Android — any device with a browser</w:t>
            </w:r>
          </w:p>
        </w:tc>
      </w:tr>
    </w:tbl>
    <w:p w14:paraId="610EFD8C" w14:textId="77777777" w:rsidR="00156F5B" w:rsidRDefault="00156F5B">
      <w:pPr>
        <w:spacing w:after="160"/>
      </w:pPr>
    </w:p>
    <w:p w14:paraId="1721CC16" w14:textId="77777777" w:rsidR="00156F5B" w:rsidRDefault="00000000">
      <w:pPr>
        <w:pStyle w:val="Heading2"/>
      </w:pPr>
      <w:r>
        <w:t>Opening the App</w:t>
      </w:r>
    </w:p>
    <w:p w14:paraId="069F34DF" w14:textId="77777777" w:rsidR="00156F5B" w:rsidRDefault="00000000">
      <w:pPr>
        <w:spacing w:after="140"/>
      </w:pPr>
      <w:r>
        <w:t>Simply open the contactsender-pro-light.html file in your browser. On most systems, double-clicking the file is sufficient. The app loads instantly with no setup required.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66B4B9AE" w14:textId="77777777">
        <w:tblPrEx>
          <w:tblCellMar>
            <w:top w:w="0" w:type="dxa"/>
            <w:bottom w:w="0" w:type="dxa"/>
          </w:tblCellMar>
        </w:tblPrEx>
        <w:tc>
          <w:tcPr>
            <w:tcW w:w="9360" w:type="dxa"/>
            <w:tcBorders>
              <w:top w:val="single" w:sz="1" w:space="0" w:color="BFDBFE"/>
              <w:left w:val="single" w:sz="12" w:space="0" w:color="2563EB"/>
              <w:bottom w:val="single" w:sz="1" w:space="0" w:color="BFDBFE"/>
              <w:right w:val="single" w:sz="1" w:space="0" w:color="BFDBFE"/>
            </w:tcBorders>
            <w:shd w:val="clear" w:color="auto" w:fill="EFF6FF"/>
            <w:tcMar>
              <w:top w:w="100" w:type="dxa"/>
              <w:left w:w="160" w:type="dxa"/>
              <w:bottom w:w="100" w:type="dxa"/>
              <w:right w:w="160" w:type="dxa"/>
            </w:tcMar>
          </w:tcPr>
          <w:p w14:paraId="24BC106D" w14:textId="086312D6" w:rsidR="00156F5B" w:rsidRDefault="00000000">
            <w:pPr>
              <w:spacing w:after="60"/>
            </w:pPr>
            <w:r>
              <w:rPr>
                <w:b/>
                <w:bCs/>
                <w:color w:val="2563EB"/>
              </w:rPr>
              <w:t>ℹ Important — Use the Same Browser</w:t>
            </w:r>
          </w:p>
          <w:p w14:paraId="5DCEEF07" w14:textId="6B8273FA" w:rsidR="00156F5B" w:rsidRDefault="00000000">
            <w:r>
              <w:rPr>
                <w:sz w:val="20"/>
                <w:szCs w:val="20"/>
              </w:rPr>
              <w:t>All your contacts, templates, and settings are stored in your browser's local</w:t>
            </w:r>
            <w:r w:rsidR="00360BE0">
              <w:rPr>
                <w:sz w:val="20"/>
                <w:szCs w:val="20"/>
              </w:rPr>
              <w:t xml:space="preserve"> s</w:t>
            </w:r>
            <w:r>
              <w:rPr>
                <w:sz w:val="20"/>
                <w:szCs w:val="20"/>
              </w:rPr>
              <w:t>torage. If you open the file in a different browser, your data will not be visible. Always use the same browser on the same device.</w:t>
            </w:r>
          </w:p>
        </w:tc>
      </w:tr>
    </w:tbl>
    <w:p w14:paraId="3E4435C2" w14:textId="77777777" w:rsidR="00156F5B" w:rsidRDefault="00156F5B">
      <w:pPr>
        <w:spacing w:after="160"/>
      </w:pPr>
    </w:p>
    <w:p w14:paraId="59CF1C61" w14:textId="77777777" w:rsidR="00156F5B" w:rsidRDefault="00000000">
      <w:pPr>
        <w:pStyle w:val="Heading2"/>
      </w:pPr>
      <w:r>
        <w:t>First Launch</w:t>
      </w:r>
    </w:p>
    <w:p w14:paraId="7980AB52" w14:textId="77777777" w:rsidR="00156F5B" w:rsidRDefault="00000000">
      <w:pPr>
        <w:spacing w:after="140"/>
      </w:pPr>
      <w:r>
        <w:t>When you open the app for the first time, a license activation dialog will appear. Enter your license key (format: CSP-XXXX-XXXX-XXXX) and click Activate. The app will verify your key and unlock fully. See Section 12 for full activation details.</w:t>
      </w:r>
    </w:p>
    <w:p w14:paraId="5839732E" w14:textId="77777777" w:rsidR="00156F5B" w:rsidRDefault="00000000">
      <w:pPr>
        <w:pStyle w:val="Heading2"/>
      </w:pPr>
      <w:r>
        <w:t>Navigation</w:t>
      </w:r>
    </w:p>
    <w:p w14:paraId="2F04986F" w14:textId="77777777" w:rsidR="00156F5B" w:rsidRDefault="00000000">
      <w:pPr>
        <w:spacing w:after="140"/>
      </w:pPr>
      <w:r>
        <w:t>The left sidebar contains all navigation links. Click any item to switch screens. The sidebar is divided into three groups:</w:t>
      </w:r>
    </w:p>
    <w:p w14:paraId="5E58A34E" w14:textId="77777777" w:rsidR="00156F5B" w:rsidRDefault="00000000">
      <w:pPr>
        <w:pStyle w:val="ListParagraph"/>
        <w:numPr>
          <w:ilvl w:val="0"/>
          <w:numId w:val="2"/>
        </w:numPr>
        <w:spacing w:before="20" w:after="80"/>
      </w:pPr>
      <w:r>
        <w:rPr>
          <w:b/>
          <w:bCs/>
        </w:rPr>
        <w:t xml:space="preserve">Main — </w:t>
      </w:r>
      <w:r>
        <w:t>Dashboard, Contacts, Editors, Templates, Send &amp; Monitor</w:t>
      </w:r>
    </w:p>
    <w:p w14:paraId="14348DFD" w14:textId="7FA22CBE" w:rsidR="00360BE0" w:rsidRDefault="00360BE0" w:rsidP="00360BE0">
      <w:pPr>
        <w:pStyle w:val="ListParagraph"/>
        <w:numPr>
          <w:ilvl w:val="0"/>
          <w:numId w:val="2"/>
        </w:numPr>
        <w:spacing w:before="20" w:after="80"/>
      </w:pPr>
      <w:r>
        <w:rPr>
          <w:b/>
          <w:bCs/>
        </w:rPr>
        <w:t xml:space="preserve">Compose </w:t>
      </w:r>
      <w:r>
        <w:rPr>
          <w:b/>
          <w:bCs/>
        </w:rPr>
        <w:t xml:space="preserve">— </w:t>
      </w:r>
      <w:r>
        <w:t>Email Editor, SMS Editor, Templates</w:t>
      </w:r>
    </w:p>
    <w:p w14:paraId="097DBE08" w14:textId="77777777" w:rsidR="00156F5B" w:rsidRDefault="00000000">
      <w:pPr>
        <w:pStyle w:val="ListParagraph"/>
        <w:numPr>
          <w:ilvl w:val="0"/>
          <w:numId w:val="2"/>
        </w:numPr>
        <w:spacing w:before="20" w:after="80"/>
      </w:pPr>
      <w:r>
        <w:rPr>
          <w:b/>
          <w:bCs/>
        </w:rPr>
        <w:t xml:space="preserve">Configuration — </w:t>
      </w:r>
      <w:r>
        <w:t>Settings, SMS Settings, Email API, Import</w:t>
      </w:r>
    </w:p>
    <w:p w14:paraId="37EFF274"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5674C9F0" w14:textId="77777777">
        <w:tblPrEx>
          <w:tblCellMar>
            <w:top w:w="0" w:type="dxa"/>
            <w:bottom w:w="0" w:type="dxa"/>
          </w:tblCellMar>
        </w:tblPrEx>
        <w:tc>
          <w:tcPr>
            <w:tcW w:w="9360" w:type="dxa"/>
            <w:tcBorders>
              <w:top w:val="single" w:sz="1" w:space="0" w:color="86EFAC"/>
              <w:left w:val="single" w:sz="12" w:space="0" w:color="16A34A"/>
              <w:bottom w:val="single" w:sz="1" w:space="0" w:color="86EFAC"/>
              <w:right w:val="single" w:sz="1" w:space="0" w:color="86EFAC"/>
            </w:tcBorders>
            <w:shd w:val="clear" w:color="auto" w:fill="F0FDF4"/>
            <w:tcMar>
              <w:top w:w="100" w:type="dxa"/>
              <w:left w:w="160" w:type="dxa"/>
              <w:bottom w:w="100" w:type="dxa"/>
              <w:right w:w="160" w:type="dxa"/>
            </w:tcMar>
          </w:tcPr>
          <w:p w14:paraId="0B3512CD" w14:textId="787A56DB" w:rsidR="00156F5B" w:rsidRDefault="00000000">
            <w:pPr>
              <w:spacing w:after="60"/>
            </w:pPr>
            <w:r>
              <w:rPr>
                <w:b/>
                <w:bCs/>
                <w:color w:val="16A34A"/>
              </w:rPr>
              <w:t>💡Tip — Keyboard Shortcut</w:t>
            </w:r>
          </w:p>
          <w:p w14:paraId="0E1F00F7" w14:textId="04D91EBE" w:rsidR="00156F5B" w:rsidRDefault="00000000">
            <w:r>
              <w:rPr>
                <w:sz w:val="20"/>
                <w:szCs w:val="20"/>
              </w:rPr>
              <w:t>You can reload the app at any time by pressing F5 or Ctrl</w:t>
            </w:r>
            <w:r w:rsidR="00360BE0">
              <w:rPr>
                <w:sz w:val="20"/>
                <w:szCs w:val="20"/>
              </w:rPr>
              <w:t xml:space="preserve"> </w:t>
            </w:r>
            <w:r>
              <w:rPr>
                <w:sz w:val="20"/>
                <w:szCs w:val="20"/>
              </w:rPr>
              <w:t>+</w:t>
            </w:r>
            <w:r w:rsidR="00360BE0">
              <w:rPr>
                <w:sz w:val="20"/>
                <w:szCs w:val="20"/>
              </w:rPr>
              <w:t xml:space="preserve"> </w:t>
            </w:r>
            <w:r>
              <w:rPr>
                <w:sz w:val="20"/>
                <w:szCs w:val="20"/>
              </w:rPr>
              <w:t>R. Your data is preserved in local</w:t>
            </w:r>
            <w:r w:rsidR="00360BE0">
              <w:rPr>
                <w:sz w:val="20"/>
                <w:szCs w:val="20"/>
              </w:rPr>
              <w:t xml:space="preserve"> s</w:t>
            </w:r>
            <w:r>
              <w:rPr>
                <w:sz w:val="20"/>
                <w:szCs w:val="20"/>
              </w:rPr>
              <w:t>torage and will reappear immediately.</w:t>
            </w:r>
          </w:p>
        </w:tc>
      </w:tr>
    </w:tbl>
    <w:p w14:paraId="5973DD98" w14:textId="77777777" w:rsidR="00156F5B" w:rsidRDefault="00000000">
      <w:r>
        <w:br w:type="page"/>
      </w:r>
    </w:p>
    <w:p w14:paraId="4D08EF27" w14:textId="77777777" w:rsidR="00156F5B" w:rsidRDefault="00000000">
      <w:pPr>
        <w:pStyle w:val="Heading1"/>
        <w:pBdr>
          <w:bottom w:val="single" w:sz="8" w:space="6" w:color="2563EB"/>
        </w:pBdr>
      </w:pPr>
      <w:r>
        <w:lastRenderedPageBreak/>
        <w:t>2. Dashboard</w:t>
      </w:r>
    </w:p>
    <w:p w14:paraId="6ACB8A53" w14:textId="77777777" w:rsidR="00156F5B" w:rsidRDefault="00000000">
      <w:pPr>
        <w:spacing w:after="140"/>
      </w:pPr>
      <w:r>
        <w:t>The Dashboard is the first screen you see after activation. It provides a real-time overview of your contact list and campaign performance.</w:t>
      </w:r>
    </w:p>
    <w:p w14:paraId="1D868638" w14:textId="77777777" w:rsidR="00156F5B" w:rsidRDefault="00000000">
      <w:pPr>
        <w:pStyle w:val="Heading2"/>
      </w:pPr>
      <w:r>
        <w:t>Statistics Cards</w:t>
      </w:r>
    </w:p>
    <w:p w14:paraId="4CD7D3C1" w14:textId="77777777" w:rsidR="00156F5B" w:rsidRDefault="00000000">
      <w:pPr>
        <w:spacing w:after="140"/>
      </w:pPr>
      <w:r>
        <w:t>The top row displays key metrics 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32786E6B"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0EE382E9"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4921D86B" w14:textId="77777777" w:rsidR="00156F5B" w:rsidRDefault="00000000">
            <w:r>
              <w:rPr>
                <w:b/>
                <w:bCs/>
                <w:color w:val="FFFFFF"/>
                <w:sz w:val="20"/>
                <w:szCs w:val="20"/>
              </w:rPr>
              <w:t>Description</w:t>
            </w:r>
          </w:p>
        </w:tc>
      </w:tr>
      <w:tr w:rsidR="00156F5B" w14:paraId="08CD967C"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130C7C7" w14:textId="77777777" w:rsidR="00156F5B" w:rsidRDefault="00000000">
            <w:r>
              <w:rPr>
                <w:b/>
                <w:bCs/>
                <w:sz w:val="20"/>
                <w:szCs w:val="20"/>
              </w:rPr>
              <w:t>Total Contacts</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76CED04" w14:textId="77777777" w:rsidR="00156F5B" w:rsidRDefault="00000000">
            <w:r>
              <w:rPr>
                <w:sz w:val="20"/>
                <w:szCs w:val="20"/>
              </w:rPr>
              <w:t>The total number of contacts stored in the app</w:t>
            </w:r>
          </w:p>
        </w:tc>
      </w:tr>
      <w:tr w:rsidR="00156F5B" w14:paraId="7E272CA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212D954" w14:textId="77777777" w:rsidR="00156F5B" w:rsidRDefault="00000000">
            <w:r>
              <w:rPr>
                <w:b/>
                <w:bCs/>
                <w:sz w:val="20"/>
                <w:szCs w:val="20"/>
              </w:rPr>
              <w:t>Opted In</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82853E4" w14:textId="77777777" w:rsidR="00156F5B" w:rsidRDefault="00000000">
            <w:r>
              <w:rPr>
                <w:sz w:val="20"/>
                <w:szCs w:val="20"/>
              </w:rPr>
              <w:t>Contacts who have confirmed they want to receive messages</w:t>
            </w:r>
          </w:p>
        </w:tc>
      </w:tr>
      <w:tr w:rsidR="00156F5B" w14:paraId="13E2A07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FE86F1D" w14:textId="77777777" w:rsidR="00156F5B" w:rsidRDefault="00000000">
            <w:r>
              <w:rPr>
                <w:b/>
                <w:bCs/>
                <w:sz w:val="20"/>
                <w:szCs w:val="20"/>
              </w:rPr>
              <w:t>Email Preference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2FB75CA" w14:textId="77777777" w:rsidR="00156F5B" w:rsidRDefault="00000000">
            <w:r>
              <w:rPr>
                <w:sz w:val="20"/>
                <w:szCs w:val="20"/>
              </w:rPr>
              <w:t>Number of contacts who prefer email communication</w:t>
            </w:r>
          </w:p>
        </w:tc>
      </w:tr>
      <w:tr w:rsidR="00156F5B" w14:paraId="0BA6D55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8321BFD" w14:textId="77777777" w:rsidR="00156F5B" w:rsidRDefault="00000000">
            <w:r>
              <w:rPr>
                <w:b/>
                <w:bCs/>
                <w:sz w:val="20"/>
                <w:szCs w:val="20"/>
              </w:rPr>
              <w:t>SMS Preference</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568AC4D" w14:textId="77777777" w:rsidR="00156F5B" w:rsidRDefault="00000000">
            <w:r>
              <w:rPr>
                <w:sz w:val="20"/>
                <w:szCs w:val="20"/>
              </w:rPr>
              <w:t>Number of contacts who prefer SMS communication</w:t>
            </w:r>
          </w:p>
        </w:tc>
      </w:tr>
      <w:tr w:rsidR="00156F5B" w14:paraId="59FE3E46"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A529258" w14:textId="77777777" w:rsidR="00156F5B" w:rsidRDefault="00000000">
            <w:r>
              <w:rPr>
                <w:b/>
                <w:bCs/>
                <w:sz w:val="20"/>
                <w:szCs w:val="20"/>
              </w:rPr>
              <w:t>Emails Sent</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CC4EE7E" w14:textId="77777777" w:rsidR="00156F5B" w:rsidRDefault="00000000">
            <w:r>
              <w:rPr>
                <w:sz w:val="20"/>
                <w:szCs w:val="20"/>
              </w:rPr>
              <w:t>Cumulative count of emails dispatched across all campaigns</w:t>
            </w:r>
          </w:p>
        </w:tc>
      </w:tr>
      <w:tr w:rsidR="00156F5B" w14:paraId="1CAECDF0"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9A7EFDB" w14:textId="77777777" w:rsidR="00156F5B" w:rsidRDefault="00000000">
            <w:r>
              <w:rPr>
                <w:b/>
                <w:bCs/>
                <w:sz w:val="20"/>
                <w:szCs w:val="20"/>
              </w:rPr>
              <w:t>SMS Sent</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AA951AB" w14:textId="77777777" w:rsidR="00156F5B" w:rsidRDefault="00000000">
            <w:r>
              <w:rPr>
                <w:sz w:val="20"/>
                <w:szCs w:val="20"/>
              </w:rPr>
              <w:t>Cumulative count of SMS messages dispatched across all campaigns</w:t>
            </w:r>
          </w:p>
        </w:tc>
      </w:tr>
    </w:tbl>
    <w:p w14:paraId="791F283B"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2DF5BA29" w14:textId="77777777">
        <w:tblPrEx>
          <w:tblCellMar>
            <w:top w:w="0" w:type="dxa"/>
            <w:bottom w:w="0" w:type="dxa"/>
          </w:tblCellMar>
        </w:tblPrEx>
        <w:tc>
          <w:tcPr>
            <w:tcW w:w="9360" w:type="dxa"/>
            <w:tcBorders>
              <w:top w:val="single" w:sz="1" w:space="0" w:color="BFDBFE"/>
              <w:left w:val="single" w:sz="12" w:space="0" w:color="2563EB"/>
              <w:bottom w:val="single" w:sz="1" w:space="0" w:color="BFDBFE"/>
              <w:right w:val="single" w:sz="1" w:space="0" w:color="BFDBFE"/>
            </w:tcBorders>
            <w:shd w:val="clear" w:color="auto" w:fill="EFF6FF"/>
            <w:tcMar>
              <w:top w:w="100" w:type="dxa"/>
              <w:left w:w="160" w:type="dxa"/>
              <w:bottom w:w="100" w:type="dxa"/>
              <w:right w:w="160" w:type="dxa"/>
            </w:tcMar>
          </w:tcPr>
          <w:p w14:paraId="3B575A8B" w14:textId="77777777" w:rsidR="00156F5B" w:rsidRDefault="00000000">
            <w:pPr>
              <w:spacing w:after="60"/>
            </w:pPr>
            <w:proofErr w:type="gramStart"/>
            <w:r>
              <w:rPr>
                <w:b/>
                <w:bCs/>
                <w:color w:val="2563EB"/>
              </w:rPr>
              <w:t>ℹ  Compact</w:t>
            </w:r>
            <w:proofErr w:type="gramEnd"/>
            <w:r>
              <w:rPr>
                <w:b/>
                <w:bCs/>
                <w:color w:val="2563EB"/>
              </w:rPr>
              <w:t xml:space="preserve"> Stats Mode</w:t>
            </w:r>
          </w:p>
          <w:p w14:paraId="21394AC2" w14:textId="77777777" w:rsidR="00156F5B" w:rsidRDefault="00000000">
            <w:r>
              <w:rPr>
                <w:sz w:val="20"/>
                <w:szCs w:val="20"/>
              </w:rPr>
              <w:t>You can toggle between 4-card and 6-card views in Settings → Appearance → Dashboard → Compact Stat Cards.</w:t>
            </w:r>
          </w:p>
        </w:tc>
      </w:tr>
    </w:tbl>
    <w:p w14:paraId="46F38DE3" w14:textId="77777777" w:rsidR="00156F5B" w:rsidRDefault="00156F5B">
      <w:pPr>
        <w:spacing w:after="160"/>
      </w:pPr>
    </w:p>
    <w:p w14:paraId="089712E3" w14:textId="77777777" w:rsidR="00156F5B" w:rsidRDefault="00000000">
      <w:pPr>
        <w:pStyle w:val="Heading2"/>
      </w:pPr>
      <w:r>
        <w:t>Success Rate Bar</w:t>
      </w:r>
    </w:p>
    <w:p w14:paraId="26BC44A4" w14:textId="77777777" w:rsidR="00156F5B" w:rsidRDefault="00000000">
      <w:pPr>
        <w:spacing w:after="140"/>
      </w:pPr>
      <w:r>
        <w:t>Below the stat cards, an animated progress bar shows the overall campaign success rate — the percentage of all send attempts that were delivered successfully. This bar can be hidden in Settings → Appearance if you prefer a cleaner view.</w:t>
      </w:r>
    </w:p>
    <w:p w14:paraId="1FA20792" w14:textId="77777777" w:rsidR="00156F5B" w:rsidRDefault="00000000">
      <w:pPr>
        <w:pStyle w:val="Heading2"/>
      </w:pPr>
      <w:r>
        <w:t>Recent Activity</w:t>
      </w:r>
    </w:p>
    <w:p w14:paraId="2609242A" w14:textId="77777777" w:rsidR="00156F5B" w:rsidRDefault="00000000">
      <w:pPr>
        <w:spacing w:after="140"/>
      </w:pPr>
      <w:r>
        <w:t>The Recent Activity panel shows the most recent send events with contact name, channel (Email or SMS), status, and timestamp. The number of events shown is configurable in Settings → Appearance → Dashboard → Recent Activity Count (default: 10).</w:t>
      </w:r>
    </w:p>
    <w:p w14:paraId="47BD149B" w14:textId="77777777" w:rsidR="00156F5B" w:rsidRDefault="00000000">
      <w:r>
        <w:br w:type="page"/>
      </w:r>
    </w:p>
    <w:p w14:paraId="3BCC64BC" w14:textId="77777777" w:rsidR="00156F5B" w:rsidRDefault="00000000">
      <w:pPr>
        <w:pStyle w:val="Heading1"/>
        <w:pBdr>
          <w:bottom w:val="single" w:sz="8" w:space="6" w:color="2563EB"/>
        </w:pBdr>
      </w:pPr>
      <w:r>
        <w:lastRenderedPageBreak/>
        <w:t>3. Contacts</w:t>
      </w:r>
    </w:p>
    <w:p w14:paraId="2B4165C0" w14:textId="77777777" w:rsidR="00156F5B" w:rsidRDefault="00000000">
      <w:pPr>
        <w:spacing w:after="140"/>
      </w:pPr>
      <w:r>
        <w:t xml:space="preserve">The </w:t>
      </w:r>
      <w:proofErr w:type="gramStart"/>
      <w:r>
        <w:t>Contacts</w:t>
      </w:r>
      <w:proofErr w:type="gramEnd"/>
      <w:r>
        <w:t xml:space="preserve"> screen is the central directory of everyone you communicate with. Every campaign you send goes to contacts stored here.</w:t>
      </w:r>
    </w:p>
    <w:p w14:paraId="06E94E58" w14:textId="77777777" w:rsidR="00156F5B" w:rsidRDefault="00000000">
      <w:pPr>
        <w:pStyle w:val="Heading2"/>
      </w:pPr>
      <w:r>
        <w:t>Contact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5D356077"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3F6F4668"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AECE5B7" w14:textId="77777777" w:rsidR="00156F5B" w:rsidRDefault="00000000">
            <w:r>
              <w:rPr>
                <w:b/>
                <w:bCs/>
                <w:color w:val="FFFFFF"/>
                <w:sz w:val="20"/>
                <w:szCs w:val="20"/>
              </w:rPr>
              <w:t>Description</w:t>
            </w:r>
          </w:p>
        </w:tc>
      </w:tr>
      <w:tr w:rsidR="00156F5B" w14:paraId="301B125C"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3C29DE7" w14:textId="77777777" w:rsidR="00156F5B" w:rsidRDefault="00000000">
            <w:r>
              <w:rPr>
                <w:b/>
                <w:bCs/>
                <w:sz w:val="20"/>
                <w:szCs w:val="20"/>
              </w:rPr>
              <w:t>First Name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C309D9B" w14:textId="77777777" w:rsidR="00156F5B" w:rsidRDefault="00000000">
            <w:r>
              <w:rPr>
                <w:sz w:val="20"/>
                <w:szCs w:val="20"/>
              </w:rPr>
              <w:t>Contact's first name — used in {{first_name}} merge tags</w:t>
            </w:r>
          </w:p>
        </w:tc>
      </w:tr>
      <w:tr w:rsidR="00156F5B" w14:paraId="68DF6024"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99C1F1A" w14:textId="77777777" w:rsidR="00156F5B" w:rsidRDefault="00000000">
            <w:r>
              <w:rPr>
                <w:b/>
                <w:bCs/>
                <w:sz w:val="20"/>
                <w:szCs w:val="20"/>
              </w:rPr>
              <w:t>Last Name</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561ED75" w14:textId="77777777" w:rsidR="00156F5B" w:rsidRDefault="00000000">
            <w:r>
              <w:rPr>
                <w:sz w:val="20"/>
                <w:szCs w:val="20"/>
              </w:rPr>
              <w:t>Contact's last name — used in {{last_name}} merge tags</w:t>
            </w:r>
          </w:p>
        </w:tc>
      </w:tr>
      <w:tr w:rsidR="00156F5B" w14:paraId="1739AAB8"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C783F96" w14:textId="77777777" w:rsidR="00156F5B" w:rsidRDefault="00000000">
            <w:r>
              <w:rPr>
                <w:b/>
                <w:bCs/>
                <w:sz w:val="20"/>
                <w:szCs w:val="20"/>
              </w:rPr>
              <w:t>Email</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C2C36A9" w14:textId="77777777" w:rsidR="00156F5B" w:rsidRDefault="00000000">
            <w:r>
              <w:rPr>
                <w:sz w:val="20"/>
                <w:szCs w:val="20"/>
              </w:rPr>
              <w:t>Email address — required for email campaigns</w:t>
            </w:r>
          </w:p>
        </w:tc>
      </w:tr>
      <w:tr w:rsidR="00156F5B" w14:paraId="2C291BC6"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A570699" w14:textId="77777777" w:rsidR="00156F5B" w:rsidRDefault="00000000">
            <w:r>
              <w:rPr>
                <w:b/>
                <w:bCs/>
                <w:sz w:val="20"/>
                <w:szCs w:val="20"/>
              </w:rPr>
              <w:t>Phone</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7A4E670" w14:textId="77777777" w:rsidR="00156F5B" w:rsidRDefault="00000000">
            <w:r>
              <w:rPr>
                <w:sz w:val="20"/>
                <w:szCs w:val="20"/>
              </w:rPr>
              <w:t>Phone number in E.164 format (e.g. +15551234567) — required for SMS</w:t>
            </w:r>
          </w:p>
        </w:tc>
      </w:tr>
      <w:tr w:rsidR="00156F5B" w14:paraId="2296DE1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01B408A" w14:textId="77777777" w:rsidR="00156F5B" w:rsidRDefault="00000000">
            <w:r>
              <w:rPr>
                <w:b/>
                <w:bCs/>
                <w:sz w:val="20"/>
                <w:szCs w:val="20"/>
              </w:rPr>
              <w:t>Preference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087BE27" w14:textId="77777777" w:rsidR="00156F5B" w:rsidRDefault="00000000">
            <w:r>
              <w:rPr>
                <w:sz w:val="20"/>
                <w:szCs w:val="20"/>
              </w:rPr>
              <w:t>Communication preference: Email, SMS, or Both</w:t>
            </w:r>
          </w:p>
        </w:tc>
      </w:tr>
      <w:tr w:rsidR="00156F5B" w14:paraId="7E3BF488"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0D234C7" w14:textId="77777777" w:rsidR="00156F5B" w:rsidRDefault="00000000">
            <w:r>
              <w:rPr>
                <w:b/>
                <w:bCs/>
                <w:sz w:val="20"/>
                <w:szCs w:val="20"/>
              </w:rPr>
              <w:t>Opt-In Status</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B3F80C5" w14:textId="77777777" w:rsidR="00156F5B" w:rsidRDefault="00000000">
            <w:r>
              <w:rPr>
                <w:sz w:val="20"/>
                <w:szCs w:val="20"/>
              </w:rPr>
              <w:t>Consent status: Opted In, Pending, or Opted Out</w:t>
            </w:r>
          </w:p>
        </w:tc>
      </w:tr>
      <w:tr w:rsidR="00156F5B" w14:paraId="26F37B9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D21060F" w14:textId="77777777" w:rsidR="00156F5B" w:rsidRDefault="00000000">
            <w:r>
              <w:rPr>
                <w:b/>
                <w:bCs/>
                <w:sz w:val="20"/>
                <w:szCs w:val="20"/>
              </w:rPr>
              <w:t>Custom Field 1 &amp; 2</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6F242A4" w14:textId="77777777" w:rsidR="00156F5B" w:rsidRDefault="00000000">
            <w:r>
              <w:rPr>
                <w:sz w:val="20"/>
                <w:szCs w:val="20"/>
              </w:rPr>
              <w:t>Optional fields you define in Settings → Contacts (e.g. Company, Birthday)</w:t>
            </w:r>
          </w:p>
        </w:tc>
      </w:tr>
    </w:tbl>
    <w:p w14:paraId="65D882C1" w14:textId="77777777" w:rsidR="00156F5B" w:rsidRDefault="00156F5B">
      <w:pPr>
        <w:spacing w:after="160"/>
      </w:pPr>
    </w:p>
    <w:p w14:paraId="3E1D0379" w14:textId="77777777" w:rsidR="00156F5B" w:rsidRDefault="00000000">
      <w:pPr>
        <w:pStyle w:val="Heading2"/>
      </w:pPr>
      <w:r>
        <w:t>Adding Contacts</w:t>
      </w:r>
    </w:p>
    <w:p w14:paraId="7A1B1F3B" w14:textId="77777777" w:rsidR="00156F5B" w:rsidRDefault="00000000">
      <w:pPr>
        <w:spacing w:after="140"/>
      </w:pPr>
      <w:r>
        <w:t>Click the + Add Contact button in the top right of the Contacts screen. Fill in the fields and click Save. Only First Name is strictly required, but you should include at least an email or phone number to be able to contact them.</w:t>
      </w:r>
    </w:p>
    <w:p w14:paraId="7D8A184F" w14:textId="77777777" w:rsidR="00156F5B" w:rsidRDefault="00000000">
      <w:pPr>
        <w:pStyle w:val="Heading2"/>
      </w:pPr>
      <w:r>
        <w:t>Editing and Deleting</w:t>
      </w:r>
    </w:p>
    <w:p w14:paraId="35D394E6" w14:textId="77777777" w:rsidR="00156F5B" w:rsidRDefault="00000000">
      <w:pPr>
        <w:spacing w:after="140"/>
      </w:pPr>
      <w:r>
        <w:t>Click the edit icon (pencil) on any contact row to open the edit form. Click the delete icon (trash) to remove a contact permanently. Deletion cannot be undone.</w:t>
      </w:r>
    </w:p>
    <w:p w14:paraId="1103FB52" w14:textId="77777777" w:rsidR="00156F5B" w:rsidRDefault="00000000">
      <w:pPr>
        <w:pStyle w:val="Heading2"/>
      </w:pPr>
      <w:r>
        <w:t>Searching and Filtering</w:t>
      </w:r>
    </w:p>
    <w:p w14:paraId="60CD425E" w14:textId="77777777" w:rsidR="00156F5B" w:rsidRDefault="00000000">
      <w:pPr>
        <w:spacing w:after="140"/>
      </w:pPr>
      <w:r>
        <w:t>Use the search box at the top of the contact list to filter by name, email, or phone number in real time. Use the status filter dropdown to show only Opted In, Pending, or Opted Out contacts.</w:t>
      </w:r>
    </w:p>
    <w:p w14:paraId="3D77F839" w14:textId="77777777" w:rsidR="00156F5B" w:rsidRDefault="00000000">
      <w:pPr>
        <w:pStyle w:val="Heading2"/>
      </w:pPr>
      <w:r>
        <w:t>Opt-In Status</w:t>
      </w:r>
    </w:p>
    <w:p w14:paraId="3E7A8803" w14:textId="77777777" w:rsidR="00156F5B" w:rsidRDefault="00000000">
      <w:pPr>
        <w:spacing w:after="140"/>
      </w:pPr>
      <w:r>
        <w:t>The opt-in system tracks whether each contact has consented to receive messages. The three statuses 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6FDEF981"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DC0A4BE"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627CFC11" w14:textId="77777777" w:rsidR="00156F5B" w:rsidRDefault="00000000">
            <w:r>
              <w:rPr>
                <w:b/>
                <w:bCs/>
                <w:color w:val="FFFFFF"/>
                <w:sz w:val="20"/>
                <w:szCs w:val="20"/>
              </w:rPr>
              <w:t>Description</w:t>
            </w:r>
          </w:p>
        </w:tc>
      </w:tr>
      <w:tr w:rsidR="00156F5B" w14:paraId="25BC29B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816C831" w14:textId="77777777" w:rsidR="00156F5B" w:rsidRDefault="00000000">
            <w:r>
              <w:rPr>
                <w:b/>
                <w:bCs/>
                <w:sz w:val="20"/>
                <w:szCs w:val="20"/>
              </w:rPr>
              <w:t>Opted In ✓</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D0AE33A" w14:textId="77777777" w:rsidR="00156F5B" w:rsidRDefault="00000000">
            <w:r>
              <w:rPr>
                <w:sz w:val="20"/>
                <w:szCs w:val="20"/>
              </w:rPr>
              <w:t>Contact has confirmed consent. They will receive campaign messages.</w:t>
            </w:r>
          </w:p>
        </w:tc>
      </w:tr>
      <w:tr w:rsidR="00156F5B" w14:paraId="27397C9A"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E9874CB" w14:textId="77777777" w:rsidR="00156F5B" w:rsidRDefault="00000000">
            <w:r>
              <w:rPr>
                <w:b/>
                <w:bCs/>
                <w:sz w:val="20"/>
                <w:szCs w:val="20"/>
              </w:rPr>
              <w:t>Pending ⏳</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9C5757F" w14:textId="77777777" w:rsidR="00156F5B" w:rsidRDefault="00000000">
            <w:r>
              <w:rPr>
                <w:sz w:val="20"/>
                <w:szCs w:val="20"/>
              </w:rPr>
              <w:t>Contact has not yet confirmed. They will receive opt-in messages only.</w:t>
            </w:r>
          </w:p>
        </w:tc>
      </w:tr>
      <w:tr w:rsidR="00156F5B" w14:paraId="11E709B9"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36DF656" w14:textId="77777777" w:rsidR="00156F5B" w:rsidRDefault="00000000">
            <w:r>
              <w:rPr>
                <w:b/>
                <w:bCs/>
                <w:sz w:val="20"/>
                <w:szCs w:val="20"/>
              </w:rPr>
              <w:t>Opted Out ✗</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C902BA5" w14:textId="77777777" w:rsidR="00156F5B" w:rsidRDefault="00000000">
            <w:r>
              <w:rPr>
                <w:sz w:val="20"/>
                <w:szCs w:val="20"/>
              </w:rPr>
              <w:t>Contact has opted out. They will be excluded from all campaigns.</w:t>
            </w:r>
          </w:p>
        </w:tc>
      </w:tr>
    </w:tbl>
    <w:p w14:paraId="676CBB32"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103635C6" w14:textId="77777777">
        <w:tblPrEx>
          <w:tblCellMar>
            <w:top w:w="0" w:type="dxa"/>
            <w:bottom w:w="0" w:type="dxa"/>
          </w:tblCellMar>
        </w:tblPrEx>
        <w:tc>
          <w:tcPr>
            <w:tcW w:w="9360" w:type="dxa"/>
            <w:tcBorders>
              <w:top w:val="single" w:sz="1" w:space="0" w:color="FDE68A"/>
              <w:left w:val="single" w:sz="12" w:space="0" w:color="D97706"/>
              <w:bottom w:val="single" w:sz="1" w:space="0" w:color="FDE68A"/>
              <w:right w:val="single" w:sz="1" w:space="0" w:color="FDE68A"/>
            </w:tcBorders>
            <w:shd w:val="clear" w:color="auto" w:fill="FFFBEB"/>
            <w:tcMar>
              <w:top w:w="100" w:type="dxa"/>
              <w:left w:w="160" w:type="dxa"/>
              <w:bottom w:w="100" w:type="dxa"/>
              <w:right w:w="160" w:type="dxa"/>
            </w:tcMar>
          </w:tcPr>
          <w:p w14:paraId="515667D2" w14:textId="4A6116A2" w:rsidR="00156F5B" w:rsidRDefault="00000000">
            <w:pPr>
              <w:spacing w:after="60"/>
            </w:pPr>
            <w:r>
              <w:rPr>
                <w:b/>
                <w:bCs/>
                <w:color w:val="D97706"/>
              </w:rPr>
              <w:lastRenderedPageBreak/>
              <w:t>⚠ Compliance Notice</w:t>
            </w:r>
          </w:p>
          <w:p w14:paraId="7AD9CA63" w14:textId="77777777" w:rsidR="00156F5B" w:rsidRDefault="00000000">
            <w:r>
              <w:rPr>
                <w:sz w:val="20"/>
                <w:szCs w:val="20"/>
              </w:rPr>
              <w:t>Always ensure you have proper consent before sending marketing messages. Sending to opted-out contacts may violate CAN-SPAM, TCPA, GDPR, or other applicable laws in your jurisdiction.</w:t>
            </w:r>
          </w:p>
        </w:tc>
      </w:tr>
    </w:tbl>
    <w:p w14:paraId="0AB99F83" w14:textId="77777777" w:rsidR="00156F5B" w:rsidRDefault="00156F5B">
      <w:pPr>
        <w:spacing w:after="160"/>
      </w:pPr>
    </w:p>
    <w:p w14:paraId="0E290902" w14:textId="77777777" w:rsidR="00156F5B" w:rsidRDefault="00000000">
      <w:pPr>
        <w:pStyle w:val="Heading2"/>
      </w:pPr>
      <w:r>
        <w:t>Sending Opt-In Messages</w:t>
      </w:r>
    </w:p>
    <w:p w14:paraId="574B4FD7" w14:textId="77777777" w:rsidR="00156F5B" w:rsidRDefault="00000000">
      <w:pPr>
        <w:spacing w:after="140"/>
      </w:pPr>
      <w:r>
        <w:t>Click the envelope/SMS icon on a pending contact's row to send them an opt-in request. The opt-in message content is configured in Email API Settings → Opt-In Email and SMS Settings → Opt-In SMS Message.</w:t>
      </w:r>
    </w:p>
    <w:p w14:paraId="7F42DB32" w14:textId="77777777" w:rsidR="00156F5B" w:rsidRDefault="00000000">
      <w:pPr>
        <w:pStyle w:val="Heading2"/>
      </w:pPr>
      <w:r>
        <w:t>Pagination</w:t>
      </w:r>
    </w:p>
    <w:p w14:paraId="42E0032D" w14:textId="77777777" w:rsidR="00156F5B" w:rsidRDefault="00000000">
      <w:pPr>
        <w:spacing w:after="140"/>
      </w:pPr>
      <w:r>
        <w:t>Contacts are paginated for performance. The rows-per-page setting (default 50) can be changed in Settings → Appearance → Tables &amp; Lists. Click the Next and Previous buttons at the bottom of the table to navigate between pages.</w:t>
      </w:r>
    </w:p>
    <w:p w14:paraId="26E6B27C" w14:textId="77777777" w:rsidR="00156F5B" w:rsidRDefault="00000000">
      <w:pPr>
        <w:pStyle w:val="Heading2"/>
      </w:pPr>
      <w:r>
        <w:t>Bulk Actions</w:t>
      </w:r>
    </w:p>
    <w:p w14:paraId="7B5A106A" w14:textId="77777777" w:rsidR="00156F5B" w:rsidRDefault="00000000">
      <w:pPr>
        <w:spacing w:after="140"/>
      </w:pPr>
      <w:r>
        <w:t>Select multiple contacts using the checkboxes on the left of each row. Once contacts are selected, bulk action buttons appear allowing you to delete selected contacts or change their status in one operation.</w:t>
      </w:r>
    </w:p>
    <w:p w14:paraId="4934BCC0" w14:textId="77777777" w:rsidR="00156F5B" w:rsidRDefault="00000000">
      <w:r>
        <w:br w:type="page"/>
      </w:r>
    </w:p>
    <w:p w14:paraId="0739F08A" w14:textId="77777777" w:rsidR="00156F5B" w:rsidRDefault="00000000">
      <w:pPr>
        <w:pStyle w:val="Heading1"/>
        <w:pBdr>
          <w:bottom w:val="single" w:sz="8" w:space="6" w:color="2563EB"/>
        </w:pBdr>
      </w:pPr>
      <w:r>
        <w:lastRenderedPageBreak/>
        <w:t>4. Email Editor</w:t>
      </w:r>
    </w:p>
    <w:p w14:paraId="54CD88FE" w14:textId="77777777" w:rsidR="00156F5B" w:rsidRDefault="00000000">
      <w:pPr>
        <w:spacing w:after="140"/>
      </w:pPr>
      <w:r>
        <w:t>The Email Editor is where you compose emails to send as one-off messages or save as reusable templates.</w:t>
      </w:r>
    </w:p>
    <w:p w14:paraId="6C0D4E37" w14:textId="77777777" w:rsidR="00156F5B" w:rsidRDefault="00000000">
      <w:pPr>
        <w:pStyle w:val="Heading2"/>
      </w:pPr>
      <w:r>
        <w:t>Composing an Email</w:t>
      </w:r>
    </w:p>
    <w:p w14:paraId="557E7AEE" w14:textId="77777777" w:rsidR="00156F5B" w:rsidRDefault="00000000">
      <w:pPr>
        <w:spacing w:after="140"/>
      </w:pPr>
      <w:r>
        <w:t>The editor contains the following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413F181E"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03EEC7A"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3902F35D" w14:textId="77777777" w:rsidR="00156F5B" w:rsidRDefault="00000000">
            <w:r>
              <w:rPr>
                <w:b/>
                <w:bCs/>
                <w:color w:val="FFFFFF"/>
                <w:sz w:val="20"/>
                <w:szCs w:val="20"/>
              </w:rPr>
              <w:t>Description</w:t>
            </w:r>
          </w:p>
        </w:tc>
      </w:tr>
      <w:tr w:rsidR="00156F5B" w14:paraId="5F14E300"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C8D0EDE" w14:textId="77777777" w:rsidR="00156F5B" w:rsidRDefault="00000000">
            <w:r>
              <w:rPr>
                <w:b/>
                <w:bCs/>
                <w:sz w:val="20"/>
                <w:szCs w:val="20"/>
              </w:rPr>
              <w:t>Subject Line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A801791" w14:textId="77777777" w:rsidR="00156F5B" w:rsidRDefault="00000000">
            <w:r>
              <w:rPr>
                <w:sz w:val="20"/>
                <w:szCs w:val="20"/>
              </w:rPr>
              <w:t>The email subject. Merge tags like {{first_name}} are supported.</w:t>
            </w:r>
          </w:p>
        </w:tc>
      </w:tr>
      <w:tr w:rsidR="00156F5B" w14:paraId="7FB8B750"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F556239" w14:textId="77777777" w:rsidR="00156F5B" w:rsidRDefault="00000000">
            <w:r>
              <w:rPr>
                <w:b/>
                <w:bCs/>
                <w:sz w:val="20"/>
                <w:szCs w:val="20"/>
              </w:rPr>
              <w:t>HTML Body</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9A5FBC6" w14:textId="77777777" w:rsidR="00156F5B" w:rsidRDefault="00000000">
            <w:r>
              <w:rPr>
                <w:sz w:val="20"/>
                <w:szCs w:val="20"/>
              </w:rPr>
              <w:t>The full email content. Write in HTML or plain text. Merge tags supported.</w:t>
            </w:r>
          </w:p>
        </w:tc>
      </w:tr>
      <w:tr w:rsidR="00156F5B" w14:paraId="4C84526B"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C5D76D7" w14:textId="77777777" w:rsidR="00156F5B" w:rsidRDefault="00000000">
            <w:r>
              <w:rPr>
                <w:b/>
                <w:bCs/>
                <w:sz w:val="20"/>
                <w:szCs w:val="20"/>
              </w:rPr>
              <w:t>Live Preview</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8A4FCD5" w14:textId="77777777" w:rsidR="00156F5B" w:rsidRDefault="00000000">
            <w:r>
              <w:rPr>
                <w:sz w:val="20"/>
                <w:szCs w:val="20"/>
              </w:rPr>
              <w:t>A rendered preview of the email populated with sample data (John Smith).</w:t>
            </w:r>
          </w:p>
        </w:tc>
      </w:tr>
    </w:tbl>
    <w:p w14:paraId="0B5AA0F3" w14:textId="77777777" w:rsidR="00156F5B" w:rsidRDefault="00156F5B">
      <w:pPr>
        <w:spacing w:after="160"/>
      </w:pPr>
    </w:p>
    <w:p w14:paraId="2EDD4818" w14:textId="77777777" w:rsidR="00156F5B" w:rsidRDefault="00000000">
      <w:pPr>
        <w:pStyle w:val="Heading2"/>
      </w:pPr>
      <w:r>
        <w:t>Merge Tags</w:t>
      </w:r>
    </w:p>
    <w:p w14:paraId="7A2394EF" w14:textId="77777777" w:rsidR="00156F5B" w:rsidRDefault="00000000">
      <w:pPr>
        <w:spacing w:after="140"/>
      </w:pPr>
      <w:r>
        <w:t>Merge tags are placeholders that get replaced with each contact's real data when the email is sent. Click the chip buttons below the editor to insert them, or type them manually: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2A23590F"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42159B52"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1F4746D" w14:textId="77777777" w:rsidR="00156F5B" w:rsidRDefault="00000000">
            <w:r>
              <w:rPr>
                <w:b/>
                <w:bCs/>
                <w:color w:val="FFFFFF"/>
                <w:sz w:val="20"/>
                <w:szCs w:val="20"/>
              </w:rPr>
              <w:t>Description</w:t>
            </w:r>
          </w:p>
        </w:tc>
      </w:tr>
      <w:tr w:rsidR="00156F5B" w14:paraId="3EB8DBF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91C57A9" w14:textId="77777777" w:rsidR="00156F5B" w:rsidRDefault="00000000">
            <w:r>
              <w:rPr>
                <w:b/>
                <w:bCs/>
                <w:sz w:val="20"/>
                <w:szCs w:val="20"/>
              </w:rPr>
              <w:t>{{first_name}}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F5BC59D" w14:textId="77777777" w:rsidR="00156F5B" w:rsidRDefault="00000000">
            <w:r>
              <w:rPr>
                <w:sz w:val="20"/>
                <w:szCs w:val="20"/>
              </w:rPr>
              <w:t>Replaced with the contact's first name</w:t>
            </w:r>
          </w:p>
        </w:tc>
      </w:tr>
      <w:tr w:rsidR="00156F5B" w14:paraId="255579C5"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4DC95CF" w14:textId="77777777" w:rsidR="00156F5B" w:rsidRDefault="00000000">
            <w:r>
              <w:rPr>
                <w:b/>
                <w:bCs/>
                <w:sz w:val="20"/>
                <w:szCs w:val="20"/>
              </w:rPr>
              <w:t>{{last_name}}</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2D6C0DAD" w14:textId="77777777" w:rsidR="00156F5B" w:rsidRDefault="00000000">
            <w:r>
              <w:rPr>
                <w:sz w:val="20"/>
                <w:szCs w:val="20"/>
              </w:rPr>
              <w:t>Replaced with the contact's last name</w:t>
            </w:r>
          </w:p>
        </w:tc>
      </w:tr>
      <w:tr w:rsidR="00156F5B" w14:paraId="561D7A05"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B2D3ED3" w14:textId="77777777" w:rsidR="00156F5B" w:rsidRDefault="00000000">
            <w:r>
              <w:rPr>
                <w:b/>
                <w:bCs/>
                <w:sz w:val="20"/>
                <w:szCs w:val="20"/>
              </w:rPr>
              <w:t>{{email}}</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1D010B2" w14:textId="77777777" w:rsidR="00156F5B" w:rsidRDefault="00000000">
            <w:r>
              <w:rPr>
                <w:sz w:val="20"/>
                <w:szCs w:val="20"/>
              </w:rPr>
              <w:t>Replaced with the contact's email address</w:t>
            </w:r>
          </w:p>
        </w:tc>
      </w:tr>
      <w:tr w:rsidR="00156F5B" w14:paraId="523A9E1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3DEE74F" w14:textId="77777777" w:rsidR="00156F5B" w:rsidRDefault="00000000">
            <w:r>
              <w:rPr>
                <w:b/>
                <w:bCs/>
                <w:sz w:val="20"/>
                <w:szCs w:val="20"/>
              </w:rPr>
              <w:t>{{phone}}</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95CA534" w14:textId="77777777" w:rsidR="00156F5B" w:rsidRDefault="00000000">
            <w:r>
              <w:rPr>
                <w:sz w:val="20"/>
                <w:szCs w:val="20"/>
              </w:rPr>
              <w:t>Replaced with the contact's phone number</w:t>
            </w:r>
          </w:p>
        </w:tc>
      </w:tr>
    </w:tbl>
    <w:p w14:paraId="2DD0EA1F"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57A502B1" w14:textId="77777777">
        <w:tblPrEx>
          <w:tblCellMar>
            <w:top w:w="0" w:type="dxa"/>
            <w:bottom w:w="0" w:type="dxa"/>
          </w:tblCellMar>
        </w:tblPrEx>
        <w:tc>
          <w:tcPr>
            <w:tcW w:w="9360" w:type="dxa"/>
            <w:tcBorders>
              <w:top w:val="single" w:sz="1" w:space="0" w:color="86EFAC"/>
              <w:left w:val="single" w:sz="12" w:space="0" w:color="16A34A"/>
              <w:bottom w:val="single" w:sz="1" w:space="0" w:color="86EFAC"/>
              <w:right w:val="single" w:sz="1" w:space="0" w:color="86EFAC"/>
            </w:tcBorders>
            <w:shd w:val="clear" w:color="auto" w:fill="F0FDF4"/>
            <w:tcMar>
              <w:top w:w="100" w:type="dxa"/>
              <w:left w:w="160" w:type="dxa"/>
              <w:bottom w:w="100" w:type="dxa"/>
              <w:right w:w="160" w:type="dxa"/>
            </w:tcMar>
          </w:tcPr>
          <w:p w14:paraId="42B27F74" w14:textId="4A62C65F" w:rsidR="00156F5B" w:rsidRDefault="00000000">
            <w:pPr>
              <w:spacing w:after="60"/>
            </w:pPr>
            <w:r>
              <w:rPr>
                <w:b/>
                <w:bCs/>
                <w:color w:val="16A34A"/>
              </w:rPr>
              <w:t>💡 Personalization Example</w:t>
            </w:r>
          </w:p>
          <w:p w14:paraId="54D056F6" w14:textId="77777777" w:rsidR="00156F5B" w:rsidRDefault="00000000">
            <w:r>
              <w:rPr>
                <w:sz w:val="20"/>
                <w:szCs w:val="20"/>
              </w:rPr>
              <w:t>Starting your email with "Hi {{first_name}}," makes every message feel personal and typically increases open rates and engagement.</w:t>
            </w:r>
          </w:p>
        </w:tc>
      </w:tr>
    </w:tbl>
    <w:p w14:paraId="70652CA5" w14:textId="77777777" w:rsidR="00156F5B" w:rsidRDefault="00156F5B">
      <w:pPr>
        <w:spacing w:after="160"/>
      </w:pPr>
    </w:p>
    <w:p w14:paraId="746EA8CE" w14:textId="77777777" w:rsidR="00156F5B" w:rsidRDefault="00000000">
      <w:pPr>
        <w:pStyle w:val="Heading2"/>
      </w:pPr>
      <w:r>
        <w:t>Saving as Template</w:t>
      </w:r>
    </w:p>
    <w:p w14:paraId="544ED235" w14:textId="77777777" w:rsidR="00156F5B" w:rsidRDefault="00000000">
      <w:pPr>
        <w:spacing w:after="140"/>
      </w:pPr>
      <w:r>
        <w:t>Click Save as Template to store the current subject and body as a reusable template. You'll be prompted to give it a name. Saved templates appear in the Templates section and can be selected when launching a campaign from Send &amp; Monitor.</w:t>
      </w:r>
    </w:p>
    <w:p w14:paraId="6EE32054" w14:textId="77777777" w:rsidR="00156F5B" w:rsidRDefault="00000000">
      <w:pPr>
        <w:pStyle w:val="Heading2"/>
      </w:pPr>
      <w:r>
        <w:t>HTML Support</w:t>
      </w:r>
    </w:p>
    <w:p w14:paraId="1A5C37FF" w14:textId="77777777" w:rsidR="00156F5B" w:rsidRDefault="00000000">
      <w:pPr>
        <w:spacing w:after="140"/>
      </w:pPr>
      <w:r>
        <w:t>The HTML Body field accepts full HTML including inline styles, images, links, and formatting. The preview pane renders the HTML so you can see exactly how it will look in an email client before sending.</w:t>
      </w:r>
    </w:p>
    <w:p w14:paraId="5EDCE051" w14:textId="77777777" w:rsidR="00156F5B" w:rsidRDefault="00000000">
      <w:r>
        <w:br w:type="page"/>
      </w:r>
    </w:p>
    <w:p w14:paraId="5A96637C" w14:textId="77777777" w:rsidR="00156F5B" w:rsidRDefault="00000000">
      <w:pPr>
        <w:pStyle w:val="Heading1"/>
        <w:pBdr>
          <w:bottom w:val="single" w:sz="8" w:space="6" w:color="2563EB"/>
        </w:pBdr>
      </w:pPr>
      <w:r>
        <w:lastRenderedPageBreak/>
        <w:t>5. SMS Editor</w:t>
      </w:r>
    </w:p>
    <w:p w14:paraId="567360A4" w14:textId="77777777" w:rsidR="00156F5B" w:rsidRDefault="00000000">
      <w:pPr>
        <w:spacing w:after="140"/>
      </w:pPr>
      <w:r>
        <w:t>The SMS Editor is where you compose text messages. It includes a character counter, segment tracker, and a simulated phone preview.</w:t>
      </w:r>
    </w:p>
    <w:p w14:paraId="234F5031" w14:textId="77777777" w:rsidR="00156F5B" w:rsidRDefault="00000000">
      <w:pPr>
        <w:pStyle w:val="Heading2"/>
      </w:pPr>
      <w:r>
        <w:t>Composing an SMS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486DEE31"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34C42EC2"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6542A2D7" w14:textId="77777777" w:rsidR="00156F5B" w:rsidRDefault="00000000">
            <w:r>
              <w:rPr>
                <w:b/>
                <w:bCs/>
                <w:color w:val="FFFFFF"/>
                <w:sz w:val="20"/>
                <w:szCs w:val="20"/>
              </w:rPr>
              <w:t>Description</w:t>
            </w:r>
          </w:p>
        </w:tc>
      </w:tr>
      <w:tr w:rsidR="00156F5B" w14:paraId="540F4D69"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C57B0B5" w14:textId="77777777" w:rsidR="00156F5B" w:rsidRDefault="00000000">
            <w:r>
              <w:rPr>
                <w:b/>
                <w:bCs/>
                <w:sz w:val="20"/>
                <w:szCs w:val="20"/>
              </w:rPr>
              <w:t>Message Body</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B22E09B" w14:textId="77777777" w:rsidR="00156F5B" w:rsidRDefault="00000000">
            <w:r>
              <w:rPr>
                <w:sz w:val="20"/>
                <w:szCs w:val="20"/>
              </w:rPr>
              <w:t>Your SMS content. Merge tags ({{first_name}}, {{last_name}}) are supported.</w:t>
            </w:r>
          </w:p>
        </w:tc>
      </w:tr>
      <w:tr w:rsidR="00156F5B" w14:paraId="676C378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A198A56" w14:textId="77777777" w:rsidR="00156F5B" w:rsidRDefault="00000000">
            <w:r>
              <w:rPr>
                <w:b/>
                <w:bCs/>
                <w:sz w:val="20"/>
                <w:szCs w:val="20"/>
              </w:rPr>
              <w:t>Character Counter</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0DCF33C" w14:textId="77777777" w:rsidR="00156F5B" w:rsidRDefault="00000000">
            <w:r>
              <w:rPr>
                <w:sz w:val="20"/>
                <w:szCs w:val="20"/>
              </w:rPr>
              <w:t>Shows current character count and number of segments used.</w:t>
            </w:r>
          </w:p>
        </w:tc>
      </w:tr>
      <w:tr w:rsidR="00156F5B" w14:paraId="6CD099FE"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D9A7A07" w14:textId="77777777" w:rsidR="00156F5B" w:rsidRDefault="00000000">
            <w:r>
              <w:rPr>
                <w:b/>
                <w:bCs/>
                <w:sz w:val="20"/>
                <w:szCs w:val="20"/>
              </w:rPr>
              <w:t>Phone Preview</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A48256C" w14:textId="77777777" w:rsidR="00156F5B" w:rsidRDefault="00000000">
            <w:r>
              <w:rPr>
                <w:sz w:val="20"/>
                <w:szCs w:val="20"/>
              </w:rPr>
              <w:t>A simulated SMS bubble preview showing how the message will appear on a phone.</w:t>
            </w:r>
          </w:p>
        </w:tc>
      </w:tr>
    </w:tbl>
    <w:p w14:paraId="19B0857C" w14:textId="77777777" w:rsidR="00156F5B" w:rsidRDefault="00156F5B">
      <w:pPr>
        <w:spacing w:after="160"/>
      </w:pPr>
    </w:p>
    <w:p w14:paraId="23FDA237" w14:textId="77777777" w:rsidR="00156F5B" w:rsidRDefault="00000000">
      <w:pPr>
        <w:pStyle w:val="Heading2"/>
      </w:pPr>
      <w:r>
        <w:t>Segments</w:t>
      </w:r>
    </w:p>
    <w:p w14:paraId="5444EC59" w14:textId="77777777" w:rsidR="00156F5B" w:rsidRDefault="00000000">
      <w:pPr>
        <w:spacing w:after="140"/>
      </w:pPr>
      <w:r>
        <w:t>Standard SMS messages are limited to 160 characters per segment. If your message exceeds 160 characters, it splits into multiple segments — and each additional segment is billed separately by your SMS provider. The character counter shows both the total characters and the number of segments in real time.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0FC525E7" w14:textId="77777777">
        <w:tblPrEx>
          <w:tblCellMar>
            <w:top w:w="0" w:type="dxa"/>
            <w:bottom w:w="0" w:type="dxa"/>
          </w:tblCellMar>
        </w:tblPrEx>
        <w:tc>
          <w:tcPr>
            <w:tcW w:w="9360" w:type="dxa"/>
            <w:tcBorders>
              <w:top w:val="single" w:sz="1" w:space="0" w:color="FDE68A"/>
              <w:left w:val="single" w:sz="12" w:space="0" w:color="D97706"/>
              <w:bottom w:val="single" w:sz="1" w:space="0" w:color="FDE68A"/>
              <w:right w:val="single" w:sz="1" w:space="0" w:color="FDE68A"/>
            </w:tcBorders>
            <w:shd w:val="clear" w:color="auto" w:fill="FFFBEB"/>
            <w:tcMar>
              <w:top w:w="100" w:type="dxa"/>
              <w:left w:w="160" w:type="dxa"/>
              <w:bottom w:w="100" w:type="dxa"/>
              <w:right w:w="160" w:type="dxa"/>
            </w:tcMar>
          </w:tcPr>
          <w:p w14:paraId="732C0066" w14:textId="72C9FFAF" w:rsidR="00156F5B" w:rsidRDefault="00000000">
            <w:pPr>
              <w:spacing w:after="60"/>
            </w:pPr>
            <w:r>
              <w:rPr>
                <w:b/>
                <w:bCs/>
                <w:color w:val="D97706"/>
              </w:rPr>
              <w:t>⚠ Cost Awareness</w:t>
            </w:r>
          </w:p>
          <w:p w14:paraId="7A1842BC" w14:textId="77777777" w:rsidR="00156F5B" w:rsidRDefault="00000000">
            <w:r>
              <w:rPr>
                <w:sz w:val="20"/>
                <w:szCs w:val="20"/>
              </w:rPr>
              <w:t>A 200-character SMS costs twice as much as a 160-character SMS when sent through providers like Twilio or Plivo. Keep messages concise to control costs on large lists.</w:t>
            </w:r>
          </w:p>
        </w:tc>
      </w:tr>
    </w:tbl>
    <w:p w14:paraId="194BCF49" w14:textId="77777777" w:rsidR="00156F5B" w:rsidRDefault="00156F5B">
      <w:pPr>
        <w:spacing w:after="160"/>
      </w:pPr>
    </w:p>
    <w:p w14:paraId="0C5BD81F" w14:textId="77777777" w:rsidR="00156F5B" w:rsidRDefault="00000000">
      <w:pPr>
        <w:pStyle w:val="Heading2"/>
      </w:pPr>
      <w:r>
        <w:t>Best Practices for SMS</w:t>
      </w:r>
    </w:p>
    <w:p w14:paraId="3A7EE45F" w14:textId="77777777" w:rsidR="00156F5B" w:rsidRDefault="00000000">
      <w:pPr>
        <w:pStyle w:val="ListParagraph"/>
        <w:numPr>
          <w:ilvl w:val="0"/>
          <w:numId w:val="2"/>
        </w:numPr>
        <w:spacing w:before="20" w:after="80"/>
      </w:pPr>
      <w:r>
        <w:t>Keep messages under 160 characters whenever possible to send as a single segment.</w:t>
      </w:r>
    </w:p>
    <w:p w14:paraId="310BD273" w14:textId="77777777" w:rsidR="00156F5B" w:rsidRDefault="00000000">
      <w:pPr>
        <w:pStyle w:val="ListParagraph"/>
        <w:numPr>
          <w:ilvl w:val="0"/>
          <w:numId w:val="2"/>
        </w:numPr>
        <w:spacing w:before="20" w:after="80"/>
      </w:pPr>
      <w:r>
        <w:t>Always include your brand name at the start (e.g. "Acme: Hi {{first_name</w:t>
      </w:r>
      <w:proofErr w:type="gramStart"/>
      <w:r>
        <w:t>}}...</w:t>
      </w:r>
      <w:proofErr w:type="gramEnd"/>
      <w:r>
        <w:t>")</w:t>
      </w:r>
    </w:p>
    <w:p w14:paraId="2D9559A0" w14:textId="77777777" w:rsidR="00156F5B" w:rsidRDefault="00000000">
      <w:pPr>
        <w:pStyle w:val="ListParagraph"/>
        <w:numPr>
          <w:ilvl w:val="0"/>
          <w:numId w:val="2"/>
        </w:numPr>
        <w:spacing w:before="20" w:after="80"/>
      </w:pPr>
      <w:r>
        <w:t>Include opt-out instructions — the SMS footer in Settings handles this automatically.</w:t>
      </w:r>
    </w:p>
    <w:p w14:paraId="559C0C6A" w14:textId="77777777" w:rsidR="00156F5B" w:rsidRDefault="00000000">
      <w:pPr>
        <w:pStyle w:val="ListParagraph"/>
        <w:numPr>
          <w:ilvl w:val="0"/>
          <w:numId w:val="2"/>
        </w:numPr>
        <w:spacing w:before="20" w:after="80"/>
      </w:pPr>
      <w:r>
        <w:t>Avoid ALL CAPS, excessive punctuation, or spam-like language that may trigger carrier filtering.</w:t>
      </w:r>
    </w:p>
    <w:p w14:paraId="5E952EAD" w14:textId="77777777" w:rsidR="00156F5B" w:rsidRDefault="00000000">
      <w:pPr>
        <w:pStyle w:val="ListParagraph"/>
        <w:numPr>
          <w:ilvl w:val="0"/>
          <w:numId w:val="2"/>
        </w:numPr>
        <w:spacing w:before="20" w:after="80"/>
      </w:pPr>
      <w:r>
        <w:t>Use {{first_name}} to personalize messages and improve response rates.</w:t>
      </w:r>
    </w:p>
    <w:p w14:paraId="1C2C7978" w14:textId="77777777" w:rsidR="00156F5B" w:rsidRDefault="00156F5B">
      <w:pPr>
        <w:spacing w:after="160"/>
      </w:pPr>
    </w:p>
    <w:p w14:paraId="713CA32B" w14:textId="77777777" w:rsidR="00156F5B" w:rsidRDefault="00000000">
      <w:pPr>
        <w:pStyle w:val="Heading2"/>
      </w:pPr>
      <w:r>
        <w:t>Saving as Template</w:t>
      </w:r>
    </w:p>
    <w:p w14:paraId="3E4C99C3" w14:textId="77777777" w:rsidR="00156F5B" w:rsidRDefault="00000000">
      <w:pPr>
        <w:spacing w:after="140"/>
      </w:pPr>
      <w:r>
        <w:t>Click Save as Template to store the message as a reusable SMS template. SMS templates are clearly labeled in the Templates library with an SMS badge.</w:t>
      </w:r>
    </w:p>
    <w:p w14:paraId="1BB3B279" w14:textId="77777777" w:rsidR="00156F5B" w:rsidRDefault="00000000">
      <w:r>
        <w:br w:type="page"/>
      </w:r>
    </w:p>
    <w:p w14:paraId="57D27D42" w14:textId="77777777" w:rsidR="00156F5B" w:rsidRDefault="00000000">
      <w:pPr>
        <w:pStyle w:val="Heading1"/>
        <w:pBdr>
          <w:bottom w:val="single" w:sz="8" w:space="6" w:color="2563EB"/>
        </w:pBdr>
      </w:pPr>
      <w:r>
        <w:lastRenderedPageBreak/>
        <w:t>6. Templates</w:t>
      </w:r>
    </w:p>
    <w:p w14:paraId="411C3ABF" w14:textId="77777777" w:rsidR="00156F5B" w:rsidRDefault="00000000">
      <w:pPr>
        <w:spacing w:after="140"/>
      </w:pPr>
      <w:r>
        <w:t>The Templates screen stores all your saved email and SMS messages for reuse across campaigns.</w:t>
      </w:r>
    </w:p>
    <w:p w14:paraId="73068F32" w14:textId="77777777" w:rsidR="00156F5B" w:rsidRDefault="00000000">
      <w:pPr>
        <w:pStyle w:val="Heading2"/>
      </w:pPr>
      <w:r>
        <w:t>Template Library</w:t>
      </w:r>
    </w:p>
    <w:p w14:paraId="5DB05AE3" w14:textId="77777777" w:rsidR="00156F5B" w:rsidRDefault="00000000">
      <w:pPr>
        <w:spacing w:after="140"/>
      </w:pPr>
      <w:r>
        <w:t>Templates are displayed as cards with their name, type (Email or SMS), and a snippet of the content. Email templates are shown in blue, SMS templates in purple.</w:t>
      </w:r>
    </w:p>
    <w:p w14:paraId="519B9BB1" w14:textId="77777777" w:rsidR="00156F5B" w:rsidRDefault="00000000">
      <w:pPr>
        <w:pStyle w:val="Heading2"/>
      </w:pPr>
      <w:r>
        <w:t>Creating Templates</w:t>
      </w:r>
    </w:p>
    <w:p w14:paraId="59B0BE59" w14:textId="77777777" w:rsidR="00156F5B" w:rsidRDefault="00000000">
      <w:pPr>
        <w:spacing w:after="140"/>
      </w:pPr>
      <w:r>
        <w:t>Templates can be created in three ways:</w:t>
      </w:r>
    </w:p>
    <w:p w14:paraId="6C834F7F" w14:textId="77777777" w:rsidR="00156F5B" w:rsidRDefault="00000000">
      <w:pPr>
        <w:pStyle w:val="ListParagraph"/>
        <w:numPr>
          <w:ilvl w:val="0"/>
          <w:numId w:val="3"/>
        </w:numPr>
        <w:spacing w:before="20" w:after="80"/>
      </w:pPr>
      <w:r>
        <w:t>From the Email Editor — compose your email and click Save as Template.</w:t>
      </w:r>
    </w:p>
    <w:p w14:paraId="048D9BF3" w14:textId="77777777" w:rsidR="00156F5B" w:rsidRDefault="00000000">
      <w:pPr>
        <w:pStyle w:val="ListParagraph"/>
        <w:numPr>
          <w:ilvl w:val="0"/>
          <w:numId w:val="3"/>
        </w:numPr>
        <w:spacing w:before="20" w:after="80"/>
      </w:pPr>
      <w:r>
        <w:t>From the SMS Editor — compose your SMS and click Save as Template.</w:t>
      </w:r>
    </w:p>
    <w:p w14:paraId="47A46077" w14:textId="77777777" w:rsidR="00156F5B" w:rsidRDefault="00000000">
      <w:pPr>
        <w:pStyle w:val="ListParagraph"/>
        <w:numPr>
          <w:ilvl w:val="0"/>
          <w:numId w:val="3"/>
        </w:numPr>
        <w:spacing w:before="20" w:after="80"/>
      </w:pPr>
      <w:r>
        <w:t>Directly in the Templates screen — click the + New Template button and fill in the form.</w:t>
      </w:r>
    </w:p>
    <w:p w14:paraId="08158F00" w14:textId="77777777" w:rsidR="00156F5B" w:rsidRDefault="00156F5B">
      <w:pPr>
        <w:spacing w:after="160"/>
      </w:pPr>
    </w:p>
    <w:p w14:paraId="3E1B9757" w14:textId="77777777" w:rsidR="00156F5B" w:rsidRDefault="00000000">
      <w:pPr>
        <w:pStyle w:val="Heading2"/>
      </w:pPr>
      <w:r>
        <w:t>Template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7B1D8305"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4389C21E"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16E8C6C0" w14:textId="77777777" w:rsidR="00156F5B" w:rsidRDefault="00000000">
            <w:r>
              <w:rPr>
                <w:b/>
                <w:bCs/>
                <w:color w:val="FFFFFF"/>
                <w:sz w:val="20"/>
                <w:szCs w:val="20"/>
              </w:rPr>
              <w:t>Description</w:t>
            </w:r>
          </w:p>
        </w:tc>
      </w:tr>
      <w:tr w:rsidR="00156F5B" w14:paraId="4ACEAAD4"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6385DC3" w14:textId="77777777" w:rsidR="00156F5B" w:rsidRDefault="00000000">
            <w:r>
              <w:rPr>
                <w:b/>
                <w:bCs/>
                <w:sz w:val="20"/>
                <w:szCs w:val="20"/>
              </w:rPr>
              <w:t>Name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B71E0ED" w14:textId="77777777" w:rsidR="00156F5B" w:rsidRDefault="00000000">
            <w:r>
              <w:rPr>
                <w:sz w:val="20"/>
                <w:szCs w:val="20"/>
              </w:rPr>
              <w:t>A descriptive name to identify the template in dropdowns and the library.</w:t>
            </w:r>
          </w:p>
        </w:tc>
      </w:tr>
      <w:tr w:rsidR="00156F5B" w14:paraId="54668DBB"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57C72D6" w14:textId="77777777" w:rsidR="00156F5B" w:rsidRDefault="00000000">
            <w:r>
              <w:rPr>
                <w:b/>
                <w:bCs/>
                <w:sz w:val="20"/>
                <w:szCs w:val="20"/>
              </w:rPr>
              <w:t>Type</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24E6431" w14:textId="77777777" w:rsidR="00156F5B" w:rsidRDefault="00000000">
            <w:r>
              <w:rPr>
                <w:sz w:val="20"/>
                <w:szCs w:val="20"/>
              </w:rPr>
              <w:t>Email or SMS — determines which editor fields appear.</w:t>
            </w:r>
          </w:p>
        </w:tc>
      </w:tr>
      <w:tr w:rsidR="00156F5B" w14:paraId="4EF3CDC7"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D582848" w14:textId="77777777" w:rsidR="00156F5B" w:rsidRDefault="00000000">
            <w:r>
              <w:rPr>
                <w:b/>
                <w:bCs/>
                <w:sz w:val="20"/>
                <w:szCs w:val="20"/>
              </w:rPr>
              <w:t>Subject (Email only)</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A0E3AD5" w14:textId="77777777" w:rsidR="00156F5B" w:rsidRDefault="00000000">
            <w:r>
              <w:rPr>
                <w:sz w:val="20"/>
                <w:szCs w:val="20"/>
              </w:rPr>
              <w:t>The email subject line. Merge tags supported.</w:t>
            </w:r>
          </w:p>
        </w:tc>
      </w:tr>
      <w:tr w:rsidR="00156F5B" w14:paraId="44ACB638"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A2A214F" w14:textId="77777777" w:rsidR="00156F5B" w:rsidRDefault="00000000">
            <w:r>
              <w:rPr>
                <w:b/>
                <w:bCs/>
                <w:sz w:val="20"/>
                <w:szCs w:val="20"/>
              </w:rPr>
              <w:t>Body</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D4CC19F" w14:textId="77777777" w:rsidR="00156F5B" w:rsidRDefault="00000000">
            <w:r>
              <w:rPr>
                <w:sz w:val="20"/>
                <w:szCs w:val="20"/>
              </w:rPr>
              <w:t>The message content. Full HTML supported for email. Merge tags supported.</w:t>
            </w:r>
          </w:p>
        </w:tc>
      </w:tr>
    </w:tbl>
    <w:p w14:paraId="30D76ACC" w14:textId="77777777" w:rsidR="00156F5B" w:rsidRDefault="00156F5B">
      <w:pPr>
        <w:spacing w:after="160"/>
      </w:pPr>
    </w:p>
    <w:p w14:paraId="5328CF87" w14:textId="77777777" w:rsidR="00156F5B" w:rsidRDefault="00000000">
      <w:pPr>
        <w:pStyle w:val="Heading2"/>
      </w:pPr>
      <w:r>
        <w:t>Editing and Deleting Templates</w:t>
      </w:r>
    </w:p>
    <w:p w14:paraId="5FAE4974" w14:textId="77777777" w:rsidR="00156F5B" w:rsidRDefault="00000000">
      <w:pPr>
        <w:spacing w:after="140"/>
      </w:pPr>
      <w:r>
        <w:t>Click the edit icon on any template card to open it in the editor form. Make your changes and click Save. Click the delete icon to permanently remove a template. This cannot be undone and will not affect contacts or send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7945C745" w14:textId="77777777">
        <w:tblPrEx>
          <w:tblCellMar>
            <w:top w:w="0" w:type="dxa"/>
            <w:bottom w:w="0" w:type="dxa"/>
          </w:tblCellMar>
        </w:tblPrEx>
        <w:tc>
          <w:tcPr>
            <w:tcW w:w="9360" w:type="dxa"/>
            <w:tcBorders>
              <w:top w:val="single" w:sz="1" w:space="0" w:color="86EFAC"/>
              <w:left w:val="single" w:sz="12" w:space="0" w:color="16A34A"/>
              <w:bottom w:val="single" w:sz="1" w:space="0" w:color="86EFAC"/>
              <w:right w:val="single" w:sz="1" w:space="0" w:color="86EFAC"/>
            </w:tcBorders>
            <w:shd w:val="clear" w:color="auto" w:fill="F0FDF4"/>
            <w:tcMar>
              <w:top w:w="100" w:type="dxa"/>
              <w:left w:w="160" w:type="dxa"/>
              <w:bottom w:w="100" w:type="dxa"/>
              <w:right w:w="160" w:type="dxa"/>
            </w:tcMar>
          </w:tcPr>
          <w:p w14:paraId="3C44D80F" w14:textId="4902D97F" w:rsidR="00156F5B" w:rsidRDefault="00000000">
            <w:pPr>
              <w:spacing w:after="60"/>
            </w:pPr>
            <w:r>
              <w:rPr>
                <w:b/>
                <w:bCs/>
                <w:color w:val="16A34A"/>
              </w:rPr>
              <w:t>💡Tip — Template Naming</w:t>
            </w:r>
          </w:p>
          <w:p w14:paraId="38218706" w14:textId="77777777" w:rsidR="00156F5B" w:rsidRDefault="00000000">
            <w:r>
              <w:rPr>
                <w:sz w:val="20"/>
                <w:szCs w:val="20"/>
              </w:rPr>
              <w:t>Use descriptive names like "June Promo - Email" or "Appointment Reminder - SMS" so templates are easy to identify in the Send &amp; Monitor dropdown when launching campaigns.</w:t>
            </w:r>
          </w:p>
        </w:tc>
      </w:tr>
    </w:tbl>
    <w:p w14:paraId="04FA96F5" w14:textId="77777777" w:rsidR="00156F5B" w:rsidRDefault="00000000">
      <w:r>
        <w:br w:type="page"/>
      </w:r>
    </w:p>
    <w:p w14:paraId="1C7DF645" w14:textId="77777777" w:rsidR="00156F5B" w:rsidRDefault="00000000">
      <w:pPr>
        <w:pStyle w:val="Heading1"/>
        <w:pBdr>
          <w:bottom w:val="single" w:sz="8" w:space="6" w:color="2563EB"/>
        </w:pBdr>
      </w:pPr>
      <w:r>
        <w:lastRenderedPageBreak/>
        <w:t>7. Send &amp; Monitor</w:t>
      </w:r>
    </w:p>
    <w:p w14:paraId="275D7090" w14:textId="77777777" w:rsidR="00156F5B" w:rsidRDefault="00000000">
      <w:pPr>
        <w:spacing w:after="140"/>
      </w:pPr>
      <w:r>
        <w:t>The Send &amp; Monitor screen is the campaign launch center. From here you select your template, choose your audience, start the send, and watch delivery progress in real time.</w:t>
      </w:r>
    </w:p>
    <w:p w14:paraId="46B40054" w14:textId="77777777" w:rsidR="00156F5B" w:rsidRDefault="00000000">
      <w:pPr>
        <w:pStyle w:val="Heading2"/>
      </w:pPr>
      <w:r>
        <w:t>Campaign Setup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7CC099A9"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027D8351"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4236403" w14:textId="77777777" w:rsidR="00156F5B" w:rsidRDefault="00000000">
            <w:r>
              <w:rPr>
                <w:b/>
                <w:bCs/>
                <w:color w:val="FFFFFF"/>
                <w:sz w:val="20"/>
                <w:szCs w:val="20"/>
              </w:rPr>
              <w:t>Description</w:t>
            </w:r>
          </w:p>
        </w:tc>
      </w:tr>
      <w:tr w:rsidR="00156F5B" w14:paraId="0E5AE904"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3D3DFAF" w14:textId="77777777" w:rsidR="00156F5B" w:rsidRDefault="00000000">
            <w:r>
              <w:rPr>
                <w:b/>
                <w:bCs/>
                <w:sz w:val="20"/>
                <w:szCs w:val="20"/>
              </w:rPr>
              <w:t>Template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238F6A4" w14:textId="77777777" w:rsidR="00156F5B" w:rsidRDefault="00000000">
            <w:r>
              <w:rPr>
                <w:sz w:val="20"/>
                <w:szCs w:val="20"/>
              </w:rPr>
              <w:t>Select the email or SMS template to send from the dropdown list.</w:t>
            </w:r>
          </w:p>
        </w:tc>
      </w:tr>
      <w:tr w:rsidR="00156F5B" w14:paraId="2D5C6091"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0AA069C" w14:textId="77777777" w:rsidR="00156F5B" w:rsidRDefault="00000000">
            <w:r>
              <w:rPr>
                <w:b/>
                <w:bCs/>
                <w:sz w:val="20"/>
                <w:szCs w:val="20"/>
              </w:rPr>
              <w:t>Channel Override</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25CC6571" w14:textId="77777777" w:rsidR="00156F5B" w:rsidRDefault="00000000">
            <w:r>
              <w:rPr>
                <w:sz w:val="20"/>
                <w:szCs w:val="20"/>
              </w:rPr>
              <w:t>Force all messages through a specific channel (Email, SMS, or Both) regardless of each contact's individual preference. Leave at "Use preference" to respect each contact's setting.</w:t>
            </w:r>
          </w:p>
        </w:tc>
      </w:tr>
      <w:tr w:rsidR="00156F5B" w14:paraId="445FD885"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BF15D36" w14:textId="77777777" w:rsidR="00156F5B" w:rsidRDefault="00000000">
            <w:r>
              <w:rPr>
                <w:b/>
                <w:bCs/>
                <w:sz w:val="20"/>
                <w:szCs w:val="20"/>
              </w:rPr>
              <w:t>Recipients</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591C5D9" w14:textId="77777777" w:rsidR="00156F5B" w:rsidRDefault="00000000">
            <w:r>
              <w:rPr>
                <w:sz w:val="20"/>
                <w:szCs w:val="20"/>
              </w:rPr>
              <w:t>Choose who to send to: All Opted-In contacts (recommended), All Contacts, or a custom manual selection.</w:t>
            </w:r>
          </w:p>
        </w:tc>
      </w:tr>
    </w:tbl>
    <w:p w14:paraId="2C02331F" w14:textId="77777777" w:rsidR="00156F5B" w:rsidRDefault="00156F5B">
      <w:pPr>
        <w:spacing w:after="160"/>
      </w:pPr>
    </w:p>
    <w:p w14:paraId="6B6FE6B4" w14:textId="77777777" w:rsidR="00156F5B" w:rsidRDefault="00000000">
      <w:pPr>
        <w:pStyle w:val="Heading2"/>
      </w:pPr>
      <w:r>
        <w:t>Launching a Campaign</w:t>
      </w:r>
    </w:p>
    <w:p w14:paraId="3EF27B4E" w14:textId="77777777" w:rsidR="00156F5B" w:rsidRDefault="00000000">
      <w:pPr>
        <w:pStyle w:val="ListParagraph"/>
        <w:numPr>
          <w:ilvl w:val="0"/>
          <w:numId w:val="3"/>
        </w:numPr>
        <w:spacing w:before="20" w:after="80"/>
      </w:pPr>
      <w:r>
        <w:t>Select a template from the dropdown.</w:t>
      </w:r>
    </w:p>
    <w:p w14:paraId="7771392C" w14:textId="77777777" w:rsidR="00156F5B" w:rsidRDefault="00000000">
      <w:pPr>
        <w:pStyle w:val="ListParagraph"/>
        <w:numPr>
          <w:ilvl w:val="0"/>
          <w:numId w:val="3"/>
        </w:numPr>
        <w:spacing w:before="20" w:after="80"/>
      </w:pPr>
      <w:r>
        <w:t>Set the channel and recipient options.</w:t>
      </w:r>
    </w:p>
    <w:p w14:paraId="4DAB4505" w14:textId="77777777" w:rsidR="00156F5B" w:rsidRDefault="00000000">
      <w:pPr>
        <w:pStyle w:val="ListParagraph"/>
        <w:numPr>
          <w:ilvl w:val="0"/>
          <w:numId w:val="3"/>
        </w:numPr>
        <w:spacing w:before="20" w:after="80"/>
      </w:pPr>
      <w:r>
        <w:t>Click the Launch Campaign button.</w:t>
      </w:r>
    </w:p>
    <w:p w14:paraId="3E83AA5B" w14:textId="77777777" w:rsidR="00156F5B" w:rsidRDefault="00000000">
      <w:pPr>
        <w:pStyle w:val="ListParagraph"/>
        <w:numPr>
          <w:ilvl w:val="0"/>
          <w:numId w:val="3"/>
        </w:numPr>
        <w:spacing w:before="20" w:after="80"/>
      </w:pPr>
      <w:r>
        <w:t>If confirmation is enabled in Settings, a dialog will appear asking you to confirm.</w:t>
      </w:r>
    </w:p>
    <w:p w14:paraId="5C2B4138" w14:textId="77777777" w:rsidR="00156F5B" w:rsidRDefault="00000000">
      <w:pPr>
        <w:pStyle w:val="ListParagraph"/>
        <w:numPr>
          <w:ilvl w:val="0"/>
          <w:numId w:val="3"/>
        </w:numPr>
        <w:spacing w:before="20" w:after="80"/>
      </w:pPr>
      <w:r>
        <w:t>Click Confirm to start sending.</w:t>
      </w:r>
    </w:p>
    <w:p w14:paraId="0271EB39"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732B5DE9" w14:textId="77777777">
        <w:tblPrEx>
          <w:tblCellMar>
            <w:top w:w="0" w:type="dxa"/>
            <w:bottom w:w="0" w:type="dxa"/>
          </w:tblCellMar>
        </w:tblPrEx>
        <w:tc>
          <w:tcPr>
            <w:tcW w:w="9360" w:type="dxa"/>
            <w:tcBorders>
              <w:top w:val="single" w:sz="1" w:space="0" w:color="FDE68A"/>
              <w:left w:val="single" w:sz="12" w:space="0" w:color="D97706"/>
              <w:bottom w:val="single" w:sz="1" w:space="0" w:color="FDE68A"/>
              <w:right w:val="single" w:sz="1" w:space="0" w:color="FDE68A"/>
            </w:tcBorders>
            <w:shd w:val="clear" w:color="auto" w:fill="FFFBEB"/>
            <w:tcMar>
              <w:top w:w="100" w:type="dxa"/>
              <w:left w:w="160" w:type="dxa"/>
              <w:bottom w:w="100" w:type="dxa"/>
              <w:right w:w="160" w:type="dxa"/>
            </w:tcMar>
          </w:tcPr>
          <w:p w14:paraId="67599011" w14:textId="0D5EBABA" w:rsidR="00156F5B" w:rsidRDefault="00000000">
            <w:pPr>
              <w:spacing w:after="60"/>
            </w:pPr>
            <w:r>
              <w:rPr>
                <w:b/>
                <w:bCs/>
                <w:color w:val="D97706"/>
              </w:rPr>
              <w:t>⚠ Cannot Be Stopped Mid-Send</w:t>
            </w:r>
          </w:p>
          <w:p w14:paraId="71F8DC61" w14:textId="77777777" w:rsidR="00156F5B" w:rsidRDefault="00000000">
            <w:r>
              <w:rPr>
                <w:sz w:val="20"/>
                <w:szCs w:val="20"/>
              </w:rPr>
              <w:t>Once a campaign is launched, it runs to completion. There is no pause or cancel button. Make sure your template and recipient list are correct before confirming.</w:t>
            </w:r>
          </w:p>
        </w:tc>
      </w:tr>
    </w:tbl>
    <w:p w14:paraId="61BEAA67" w14:textId="77777777" w:rsidR="00156F5B" w:rsidRDefault="00156F5B">
      <w:pPr>
        <w:spacing w:after="160"/>
      </w:pPr>
    </w:p>
    <w:p w14:paraId="6A9C2DDF" w14:textId="77777777" w:rsidR="00156F5B" w:rsidRDefault="00000000">
      <w:pPr>
        <w:pStyle w:val="Heading2"/>
      </w:pPr>
      <w:r>
        <w:t>Live Progress</w:t>
      </w:r>
    </w:p>
    <w:p w14:paraId="0498B8E7" w14:textId="77777777" w:rsidR="00156F5B" w:rsidRDefault="00000000">
      <w:pPr>
        <w:spacing w:after="140"/>
      </w:pPr>
      <w:r>
        <w:t>While a campaign is running, the progress panel shows: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21C5BA35"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1FA372E"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723C192" w14:textId="77777777" w:rsidR="00156F5B" w:rsidRDefault="00000000">
            <w:r>
              <w:rPr>
                <w:b/>
                <w:bCs/>
                <w:color w:val="FFFFFF"/>
                <w:sz w:val="20"/>
                <w:szCs w:val="20"/>
              </w:rPr>
              <w:t>Description</w:t>
            </w:r>
          </w:p>
        </w:tc>
      </w:tr>
      <w:tr w:rsidR="00156F5B" w14:paraId="70192AB2"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98557A0" w14:textId="77777777" w:rsidR="00156F5B" w:rsidRDefault="00000000">
            <w:r>
              <w:rPr>
                <w:b/>
                <w:bCs/>
                <w:sz w:val="20"/>
                <w:szCs w:val="20"/>
              </w:rPr>
              <w:t>Progress Bar</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B7F5CD5" w14:textId="77777777" w:rsidR="00156F5B" w:rsidRDefault="00000000">
            <w:r>
              <w:rPr>
                <w:sz w:val="20"/>
                <w:szCs w:val="20"/>
              </w:rPr>
              <w:t>Visual indicator of how many messages have been processed.</w:t>
            </w:r>
          </w:p>
        </w:tc>
      </w:tr>
      <w:tr w:rsidR="00156F5B" w14:paraId="475A8FEC"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087EE45" w14:textId="77777777" w:rsidR="00156F5B" w:rsidRDefault="00000000">
            <w:r>
              <w:rPr>
                <w:b/>
                <w:bCs/>
                <w:sz w:val="20"/>
                <w:szCs w:val="20"/>
              </w:rPr>
              <w:t>Sent Count</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9CC8D6E" w14:textId="77777777" w:rsidR="00156F5B" w:rsidRDefault="00000000">
            <w:r>
              <w:rPr>
                <w:sz w:val="20"/>
                <w:szCs w:val="20"/>
              </w:rPr>
              <w:t>Running total of messages dispatched.</w:t>
            </w:r>
          </w:p>
        </w:tc>
      </w:tr>
      <w:tr w:rsidR="00156F5B" w14:paraId="7AF1E0A4"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8503E34" w14:textId="77777777" w:rsidR="00156F5B" w:rsidRDefault="00000000">
            <w:r>
              <w:rPr>
                <w:b/>
                <w:bCs/>
                <w:sz w:val="20"/>
                <w:szCs w:val="20"/>
              </w:rPr>
              <w:t>Success / Failed</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96F3931" w14:textId="77777777" w:rsidR="00156F5B" w:rsidRDefault="00000000">
            <w:r>
              <w:rPr>
                <w:sz w:val="20"/>
                <w:szCs w:val="20"/>
              </w:rPr>
              <w:t>Real-time count of successful deliveries and failures.</w:t>
            </w:r>
          </w:p>
        </w:tc>
      </w:tr>
      <w:tr w:rsidR="00156F5B" w14:paraId="7A6F8C52"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2C43FD99" w14:textId="77777777" w:rsidR="00156F5B" w:rsidRDefault="00000000">
            <w:r>
              <w:rPr>
                <w:b/>
                <w:bCs/>
                <w:sz w:val="20"/>
                <w:szCs w:val="20"/>
              </w:rPr>
              <w:t>Live Log</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764A089" w14:textId="77777777" w:rsidR="00156F5B" w:rsidRDefault="00000000">
            <w:r>
              <w:rPr>
                <w:sz w:val="20"/>
                <w:szCs w:val="20"/>
              </w:rPr>
              <w:t>A scrolling feed showing each contact's name, channel, and status as they are processed.</w:t>
            </w:r>
          </w:p>
        </w:tc>
      </w:tr>
    </w:tbl>
    <w:p w14:paraId="24671CDA" w14:textId="77777777" w:rsidR="00156F5B" w:rsidRDefault="00156F5B">
      <w:pPr>
        <w:spacing w:after="160"/>
      </w:pPr>
    </w:p>
    <w:p w14:paraId="22CAA2CD" w14:textId="77777777" w:rsidR="00156F5B" w:rsidRDefault="00000000">
      <w:pPr>
        <w:pStyle w:val="Heading2"/>
      </w:pPr>
      <w:r>
        <w:t>Send History</w:t>
      </w:r>
    </w:p>
    <w:p w14:paraId="52D45083" w14:textId="77777777" w:rsidR="00156F5B" w:rsidRDefault="00000000">
      <w:pPr>
        <w:spacing w:after="140"/>
      </w:pPr>
      <w:r>
        <w:t>After a campaign completes, the Send History table at the bottom of the screen shows every individual message attempt with:</w:t>
      </w:r>
    </w:p>
    <w:p w14:paraId="36219AB7" w14:textId="77777777" w:rsidR="00156F5B" w:rsidRDefault="00000000">
      <w:pPr>
        <w:pStyle w:val="ListParagraph"/>
        <w:numPr>
          <w:ilvl w:val="0"/>
          <w:numId w:val="2"/>
        </w:numPr>
        <w:spacing w:before="20" w:after="80"/>
      </w:pPr>
      <w:r>
        <w:lastRenderedPageBreak/>
        <w:t>Contact name</w:t>
      </w:r>
    </w:p>
    <w:p w14:paraId="42393240" w14:textId="77777777" w:rsidR="00156F5B" w:rsidRDefault="00000000">
      <w:pPr>
        <w:pStyle w:val="ListParagraph"/>
        <w:numPr>
          <w:ilvl w:val="0"/>
          <w:numId w:val="2"/>
        </w:numPr>
        <w:spacing w:before="20" w:after="80"/>
      </w:pPr>
      <w:r>
        <w:t>Template used</w:t>
      </w:r>
    </w:p>
    <w:p w14:paraId="27499DF0" w14:textId="77777777" w:rsidR="00156F5B" w:rsidRDefault="00000000">
      <w:pPr>
        <w:pStyle w:val="ListParagraph"/>
        <w:numPr>
          <w:ilvl w:val="0"/>
          <w:numId w:val="2"/>
        </w:numPr>
        <w:spacing w:before="20" w:after="80"/>
      </w:pPr>
      <w:r>
        <w:t>Channel (Email or SMS)</w:t>
      </w:r>
    </w:p>
    <w:p w14:paraId="4E3CCE1D" w14:textId="77777777" w:rsidR="00156F5B" w:rsidRDefault="00000000">
      <w:pPr>
        <w:pStyle w:val="ListParagraph"/>
        <w:numPr>
          <w:ilvl w:val="0"/>
          <w:numId w:val="2"/>
        </w:numPr>
        <w:spacing w:before="20" w:after="80"/>
      </w:pPr>
      <w:r>
        <w:t>Status (Success or Failed)</w:t>
      </w:r>
    </w:p>
    <w:p w14:paraId="0DBC04C8" w14:textId="77777777" w:rsidR="00156F5B" w:rsidRDefault="00000000">
      <w:pPr>
        <w:pStyle w:val="ListParagraph"/>
        <w:numPr>
          <w:ilvl w:val="0"/>
          <w:numId w:val="2"/>
        </w:numPr>
        <w:spacing w:before="20" w:after="80"/>
      </w:pPr>
      <w:r>
        <w:t>Error message if delivery failed</w:t>
      </w:r>
    </w:p>
    <w:p w14:paraId="011022C2" w14:textId="77777777" w:rsidR="00156F5B" w:rsidRDefault="00000000">
      <w:pPr>
        <w:pStyle w:val="ListParagraph"/>
        <w:numPr>
          <w:ilvl w:val="0"/>
          <w:numId w:val="2"/>
        </w:numPr>
        <w:spacing w:before="20" w:after="80"/>
      </w:pPr>
      <w:r>
        <w:t>Timestamp</w:t>
      </w:r>
    </w:p>
    <w:p w14:paraId="6312257F" w14:textId="77777777" w:rsidR="00156F5B" w:rsidRDefault="00156F5B">
      <w:pPr>
        <w:spacing w:after="160"/>
      </w:pPr>
    </w:p>
    <w:p w14:paraId="4A355BBE" w14:textId="77777777" w:rsidR="00156F5B" w:rsidRDefault="00000000">
      <w:pPr>
        <w:pStyle w:val="Heading2"/>
      </w:pPr>
      <w:r>
        <w:t>Send Delay</w:t>
      </w:r>
    </w:p>
    <w:p w14:paraId="7C0D6ED2" w14:textId="77777777" w:rsidR="00156F5B" w:rsidRDefault="00000000">
      <w:pPr>
        <w:spacing w:after="140"/>
      </w:pPr>
      <w:r>
        <w:t>The send delay (configurable in Settings → Campaign → Send Behavior) introduces a pause between each message dispatch. The default is 50ms. For large lists or strict API rate limits, increase this to 200ms or 500ms to avoid hitting provider throttle limits.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76A0DFDD" w14:textId="77777777">
        <w:tblPrEx>
          <w:tblCellMar>
            <w:top w:w="0" w:type="dxa"/>
            <w:bottom w:w="0" w:type="dxa"/>
          </w:tblCellMar>
        </w:tblPrEx>
        <w:tc>
          <w:tcPr>
            <w:tcW w:w="9360" w:type="dxa"/>
            <w:tcBorders>
              <w:top w:val="single" w:sz="1" w:space="0" w:color="BFDBFE"/>
              <w:left w:val="single" w:sz="12" w:space="0" w:color="2563EB"/>
              <w:bottom w:val="single" w:sz="1" w:space="0" w:color="BFDBFE"/>
              <w:right w:val="single" w:sz="1" w:space="0" w:color="BFDBFE"/>
            </w:tcBorders>
            <w:shd w:val="clear" w:color="auto" w:fill="EFF6FF"/>
            <w:tcMar>
              <w:top w:w="100" w:type="dxa"/>
              <w:left w:w="160" w:type="dxa"/>
              <w:bottom w:w="100" w:type="dxa"/>
              <w:right w:w="160" w:type="dxa"/>
            </w:tcMar>
          </w:tcPr>
          <w:p w14:paraId="2A617696" w14:textId="062E2008" w:rsidR="00156F5B" w:rsidRDefault="00000000">
            <w:pPr>
              <w:spacing w:after="60"/>
            </w:pPr>
            <w:r>
              <w:rPr>
                <w:b/>
                <w:bCs/>
                <w:color w:val="2563EB"/>
              </w:rPr>
              <w:t>ℹ API Rate Limits</w:t>
            </w:r>
          </w:p>
          <w:p w14:paraId="780F1B8D" w14:textId="77777777" w:rsidR="00156F5B" w:rsidRDefault="00000000">
            <w:r>
              <w:rPr>
                <w:sz w:val="20"/>
                <w:szCs w:val="20"/>
              </w:rPr>
              <w:t>SMS providers like Twilio typically allow 1 message per second per phone number on trial accounts. For production accounts, limits are much higher. Check your provider's documentation if you experience failed sends on large campaigns.</w:t>
            </w:r>
          </w:p>
        </w:tc>
      </w:tr>
    </w:tbl>
    <w:p w14:paraId="14B91401" w14:textId="77777777" w:rsidR="00156F5B" w:rsidRDefault="00000000">
      <w:r>
        <w:br w:type="page"/>
      </w:r>
    </w:p>
    <w:p w14:paraId="1B412170" w14:textId="77777777" w:rsidR="00156F5B" w:rsidRDefault="00000000">
      <w:pPr>
        <w:pStyle w:val="Heading1"/>
        <w:pBdr>
          <w:bottom w:val="single" w:sz="8" w:space="6" w:color="2563EB"/>
        </w:pBdr>
      </w:pPr>
      <w:r>
        <w:lastRenderedPageBreak/>
        <w:t>8. SMS Settings</w:t>
      </w:r>
    </w:p>
    <w:p w14:paraId="2CAC8C92" w14:textId="77777777" w:rsidR="00156F5B" w:rsidRDefault="00000000">
      <w:pPr>
        <w:spacing w:after="140"/>
      </w:pPr>
      <w:r>
        <w:t>The SMS Settings screen configures your SMS provider credentials. ContactSender Pro supports five major SMS providers, all of which work directly from the browser with no proxy or server required.</w:t>
      </w:r>
    </w:p>
    <w:p w14:paraId="7299906E" w14:textId="77777777" w:rsidR="00156F5B" w:rsidRDefault="00000000">
      <w:pPr>
        <w:pStyle w:val="Heading2"/>
      </w:pPr>
      <w:r>
        <w:t>Choosing a Provider</w:t>
      </w:r>
    </w:p>
    <w:p w14:paraId="0846D289" w14:textId="77777777" w:rsidR="00156F5B" w:rsidRDefault="00000000">
      <w:pPr>
        <w:spacing w:after="140"/>
      </w:pPr>
      <w:r>
        <w:t>Select your provider using the radio buttons at the top of the screen. Only the selected provider's credential fields will be visible. You can switch providers at any time — credentials for all providers are saved separately.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56F5B" w14:paraId="1BED655B" w14:textId="77777777">
        <w:tblPrEx>
          <w:tblCellMar>
            <w:top w:w="0" w:type="dxa"/>
            <w:bottom w:w="0" w:type="dxa"/>
          </w:tblCellMar>
        </w:tblPrEx>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0078DF0" w14:textId="77777777" w:rsidR="00156F5B" w:rsidRDefault="00000000">
            <w:r>
              <w:rPr>
                <w:b/>
                <w:bCs/>
                <w:color w:val="FFFFFF"/>
                <w:sz w:val="20"/>
                <w:szCs w:val="20"/>
              </w:rPr>
              <w:t>Provider</w:t>
            </w:r>
          </w:p>
        </w:tc>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CDD048E" w14:textId="77777777" w:rsidR="00156F5B" w:rsidRDefault="00000000">
            <w:r>
              <w:rPr>
                <w:b/>
                <w:bCs/>
                <w:color w:val="FFFFFF"/>
                <w:sz w:val="20"/>
                <w:szCs w:val="20"/>
              </w:rPr>
              <w:t>What You Need</w:t>
            </w:r>
          </w:p>
        </w:tc>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604A9A8" w14:textId="77777777" w:rsidR="00156F5B" w:rsidRDefault="00000000">
            <w:r>
              <w:rPr>
                <w:b/>
                <w:bCs/>
                <w:color w:val="FFFFFF"/>
                <w:sz w:val="20"/>
                <w:szCs w:val="20"/>
              </w:rPr>
              <w:t>Free Trial</w:t>
            </w:r>
          </w:p>
        </w:tc>
      </w:tr>
      <w:tr w:rsidR="00156F5B" w14:paraId="064CA766"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D5606EE" w14:textId="77777777" w:rsidR="00156F5B" w:rsidRDefault="00000000">
            <w:r>
              <w:rPr>
                <w:sz w:val="20"/>
                <w:szCs w:val="20"/>
              </w:rPr>
              <w:t>Twilio</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854E579" w14:textId="77777777" w:rsidR="00156F5B" w:rsidRDefault="00000000">
            <w:r>
              <w:rPr>
                <w:sz w:val="20"/>
                <w:szCs w:val="20"/>
              </w:rPr>
              <w:t>Account SID + Auth Token + From Number</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BF44D78" w14:textId="77777777" w:rsidR="00156F5B" w:rsidRDefault="00000000">
            <w:r>
              <w:rPr>
                <w:sz w:val="20"/>
                <w:szCs w:val="20"/>
              </w:rPr>
              <w:t>~$15 credit</w:t>
            </w:r>
          </w:p>
        </w:tc>
      </w:tr>
      <w:tr w:rsidR="00156F5B" w14:paraId="1C213113"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5BEAD60" w14:textId="77777777" w:rsidR="00156F5B" w:rsidRDefault="00000000">
            <w:r>
              <w:rPr>
                <w:sz w:val="20"/>
                <w:szCs w:val="20"/>
              </w:rPr>
              <w:t>Plivo</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F0E13FE" w14:textId="77777777" w:rsidR="00156F5B" w:rsidRDefault="00000000">
            <w:r>
              <w:rPr>
                <w:sz w:val="20"/>
                <w:szCs w:val="20"/>
              </w:rPr>
              <w:t>Auth ID + Auth Token + From Number</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A21C221" w14:textId="77777777" w:rsidR="00156F5B" w:rsidRDefault="00000000">
            <w:r>
              <w:rPr>
                <w:sz w:val="20"/>
                <w:szCs w:val="20"/>
              </w:rPr>
              <w:t>$0.50 credit</w:t>
            </w:r>
          </w:p>
        </w:tc>
      </w:tr>
      <w:tr w:rsidR="00156F5B" w14:paraId="530D9390"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0646B83" w14:textId="77777777" w:rsidR="00156F5B" w:rsidRDefault="00000000">
            <w:r>
              <w:rPr>
                <w:sz w:val="20"/>
                <w:szCs w:val="20"/>
              </w:rPr>
              <w:t>Vonage</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77D509C" w14:textId="77777777" w:rsidR="00156F5B" w:rsidRDefault="00000000">
            <w:r>
              <w:rPr>
                <w:sz w:val="20"/>
                <w:szCs w:val="20"/>
              </w:rPr>
              <w:t>API Key + API Secret + From Name/Number</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D8A7093" w14:textId="77777777" w:rsidR="00156F5B" w:rsidRDefault="00000000">
            <w:r>
              <w:rPr>
                <w:sz w:val="20"/>
                <w:szCs w:val="20"/>
              </w:rPr>
              <w:t>€2 credit</w:t>
            </w:r>
          </w:p>
        </w:tc>
      </w:tr>
      <w:tr w:rsidR="00156F5B" w14:paraId="4811E8D4"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AE2E530" w14:textId="77777777" w:rsidR="00156F5B" w:rsidRDefault="00000000">
            <w:r>
              <w:rPr>
                <w:sz w:val="20"/>
                <w:szCs w:val="20"/>
              </w:rPr>
              <w:t>Telnyx</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D7F2F29" w14:textId="77777777" w:rsidR="00156F5B" w:rsidRDefault="00000000">
            <w:r>
              <w:rPr>
                <w:sz w:val="20"/>
                <w:szCs w:val="20"/>
              </w:rPr>
              <w:t>API Key + From Number</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341381A" w14:textId="77777777" w:rsidR="00156F5B" w:rsidRDefault="00000000">
            <w:r>
              <w:rPr>
                <w:sz w:val="20"/>
                <w:szCs w:val="20"/>
              </w:rPr>
              <w:t>$10 credit</w:t>
            </w:r>
          </w:p>
        </w:tc>
      </w:tr>
      <w:tr w:rsidR="00156F5B" w14:paraId="1690F765"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21DED5F" w14:textId="77777777" w:rsidR="00156F5B" w:rsidRDefault="00000000">
            <w:r>
              <w:rPr>
                <w:sz w:val="20"/>
                <w:szCs w:val="20"/>
              </w:rPr>
              <w:t>ClickSend</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12845FC" w14:textId="77777777" w:rsidR="00156F5B" w:rsidRDefault="00000000">
            <w:r>
              <w:rPr>
                <w:sz w:val="20"/>
                <w:szCs w:val="20"/>
              </w:rPr>
              <w:t>Username + API Key + From Name/Number</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1117A64" w14:textId="77777777" w:rsidR="00156F5B" w:rsidRDefault="00000000">
            <w:r>
              <w:rPr>
                <w:sz w:val="20"/>
                <w:szCs w:val="20"/>
              </w:rPr>
              <w:t>Pay as you go</w:t>
            </w:r>
          </w:p>
        </w:tc>
      </w:tr>
    </w:tbl>
    <w:p w14:paraId="526F8AFC" w14:textId="77777777" w:rsidR="00156F5B" w:rsidRDefault="00156F5B">
      <w:pPr>
        <w:spacing w:after="160"/>
      </w:pPr>
    </w:p>
    <w:p w14:paraId="1C33B3F6" w14:textId="77777777" w:rsidR="00156F5B" w:rsidRDefault="00000000">
      <w:pPr>
        <w:pStyle w:val="Heading2"/>
      </w:pPr>
      <w:r>
        <w:t>Twilio</w:t>
      </w:r>
    </w:p>
    <w:p w14:paraId="068BAE66" w14:textId="77777777" w:rsidR="00156F5B" w:rsidRDefault="00000000">
      <w:pPr>
        <w:pStyle w:val="ListParagraph"/>
        <w:numPr>
          <w:ilvl w:val="0"/>
          <w:numId w:val="2"/>
        </w:numPr>
        <w:spacing w:before="20" w:after="80"/>
      </w:pPr>
      <w:r>
        <w:t xml:space="preserve">Sign up at </w:t>
      </w:r>
      <w:r>
        <w:rPr>
          <w:b/>
          <w:bCs/>
        </w:rPr>
        <w:t>twilio.com</w:t>
      </w:r>
      <w:r>
        <w:t xml:space="preserve"> and verify your phone number.</w:t>
      </w:r>
    </w:p>
    <w:p w14:paraId="37AE4437" w14:textId="77777777" w:rsidR="00156F5B" w:rsidRDefault="00000000">
      <w:pPr>
        <w:pStyle w:val="ListParagraph"/>
        <w:numPr>
          <w:ilvl w:val="0"/>
          <w:numId w:val="2"/>
        </w:numPr>
        <w:spacing w:before="20" w:after="80"/>
      </w:pPr>
      <w:r>
        <w:t>Find your Account SID and Auth Token on the Twilio Console dashboard.</w:t>
      </w:r>
    </w:p>
    <w:p w14:paraId="337BBE8F" w14:textId="77777777" w:rsidR="00156F5B" w:rsidRDefault="00000000">
      <w:pPr>
        <w:pStyle w:val="ListParagraph"/>
        <w:numPr>
          <w:ilvl w:val="0"/>
          <w:numId w:val="2"/>
        </w:numPr>
        <w:spacing w:before="20" w:after="80"/>
      </w:pPr>
      <w:r>
        <w:t>Purchase or use a trial phone number as your From Number.</w:t>
      </w:r>
    </w:p>
    <w:p w14:paraId="2D4A3FDA" w14:textId="77777777" w:rsidR="00156F5B" w:rsidRDefault="00000000">
      <w:pPr>
        <w:pStyle w:val="ListParagraph"/>
        <w:numPr>
          <w:ilvl w:val="0"/>
          <w:numId w:val="2"/>
        </w:numPr>
        <w:spacing w:before="20" w:after="80"/>
      </w:pPr>
      <w:r>
        <w:t>On a trial account, you can only send to verified numbers. Upgrade to send to any number.</w:t>
      </w:r>
    </w:p>
    <w:p w14:paraId="1480681D" w14:textId="77777777" w:rsidR="00156F5B" w:rsidRDefault="00156F5B">
      <w:pPr>
        <w:spacing w:after="160"/>
      </w:pPr>
    </w:p>
    <w:p w14:paraId="1D26D2D1" w14:textId="77777777" w:rsidR="00156F5B" w:rsidRDefault="00000000">
      <w:pPr>
        <w:pStyle w:val="Heading2"/>
      </w:pPr>
      <w:r>
        <w:t>Plivo</w:t>
      </w:r>
    </w:p>
    <w:p w14:paraId="75724AD4" w14:textId="77777777" w:rsidR="00156F5B" w:rsidRDefault="00000000">
      <w:pPr>
        <w:pStyle w:val="ListParagraph"/>
        <w:numPr>
          <w:ilvl w:val="0"/>
          <w:numId w:val="2"/>
        </w:numPr>
        <w:spacing w:before="20" w:after="80"/>
      </w:pPr>
      <w:r>
        <w:t xml:space="preserve">Sign up at </w:t>
      </w:r>
      <w:r>
        <w:rPr>
          <w:b/>
          <w:bCs/>
        </w:rPr>
        <w:t>plivo.com</w:t>
      </w:r>
    </w:p>
    <w:p w14:paraId="3CAD9BFB" w14:textId="77777777" w:rsidR="00156F5B" w:rsidRDefault="00000000">
      <w:pPr>
        <w:pStyle w:val="ListParagraph"/>
        <w:numPr>
          <w:ilvl w:val="0"/>
          <w:numId w:val="2"/>
        </w:numPr>
        <w:spacing w:before="20" w:after="80"/>
      </w:pPr>
      <w:r>
        <w:t>Your Auth ID and Auth Token are shown on the Plivo Console overview page.</w:t>
      </w:r>
    </w:p>
    <w:p w14:paraId="6B45B47D" w14:textId="77777777" w:rsidR="00156F5B" w:rsidRDefault="00000000">
      <w:pPr>
        <w:pStyle w:val="ListParagraph"/>
        <w:numPr>
          <w:ilvl w:val="0"/>
          <w:numId w:val="2"/>
        </w:numPr>
        <w:spacing w:before="20" w:after="80"/>
      </w:pPr>
      <w:r>
        <w:t>Purchase a phone number from Plivo to use as your From Number.</w:t>
      </w:r>
    </w:p>
    <w:p w14:paraId="6C2A041D" w14:textId="77777777" w:rsidR="00156F5B" w:rsidRDefault="00156F5B">
      <w:pPr>
        <w:spacing w:after="160"/>
      </w:pPr>
    </w:p>
    <w:p w14:paraId="22ECAB2C" w14:textId="77777777" w:rsidR="00156F5B" w:rsidRDefault="00000000">
      <w:pPr>
        <w:pStyle w:val="Heading2"/>
      </w:pPr>
      <w:r>
        <w:t xml:space="preserve">Vonage (formerly </w:t>
      </w:r>
      <w:proofErr w:type="spellStart"/>
      <w:r>
        <w:t>Nexmo</w:t>
      </w:r>
      <w:proofErr w:type="spellEnd"/>
      <w:r>
        <w:t>)</w:t>
      </w:r>
    </w:p>
    <w:p w14:paraId="6C6F7A58" w14:textId="77777777" w:rsidR="00156F5B" w:rsidRDefault="00000000">
      <w:pPr>
        <w:pStyle w:val="ListParagraph"/>
        <w:numPr>
          <w:ilvl w:val="0"/>
          <w:numId w:val="2"/>
        </w:numPr>
        <w:spacing w:before="20" w:after="80"/>
      </w:pPr>
      <w:r>
        <w:t xml:space="preserve">Sign up at </w:t>
      </w:r>
      <w:r>
        <w:rPr>
          <w:b/>
          <w:bCs/>
        </w:rPr>
        <w:t>vonage.com</w:t>
      </w:r>
    </w:p>
    <w:p w14:paraId="0BB56720" w14:textId="77777777" w:rsidR="00156F5B" w:rsidRDefault="00000000">
      <w:pPr>
        <w:pStyle w:val="ListParagraph"/>
        <w:numPr>
          <w:ilvl w:val="0"/>
          <w:numId w:val="2"/>
        </w:numPr>
        <w:spacing w:before="20" w:after="80"/>
      </w:pPr>
      <w:r>
        <w:t>Find your API Key and API Secret in the Vonage API Dashboard.</w:t>
      </w:r>
    </w:p>
    <w:p w14:paraId="4941F27E" w14:textId="77777777" w:rsidR="00156F5B" w:rsidRDefault="00000000">
      <w:pPr>
        <w:pStyle w:val="ListParagraph"/>
        <w:numPr>
          <w:ilvl w:val="0"/>
          <w:numId w:val="2"/>
        </w:numPr>
        <w:spacing w:before="20" w:after="80"/>
      </w:pPr>
      <w:proofErr w:type="gramStart"/>
      <w:r>
        <w:t>Your</w:t>
      </w:r>
      <w:proofErr w:type="gramEnd"/>
      <w:r>
        <w:t xml:space="preserve"> From name can be an alphanumeric sender ID (e.g. "Acme") up to 11 characters, or a phone number.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602C34D2" w14:textId="77777777">
        <w:tblPrEx>
          <w:tblCellMar>
            <w:top w:w="0" w:type="dxa"/>
            <w:bottom w:w="0" w:type="dxa"/>
          </w:tblCellMar>
        </w:tblPrEx>
        <w:tc>
          <w:tcPr>
            <w:tcW w:w="9360" w:type="dxa"/>
            <w:tcBorders>
              <w:top w:val="single" w:sz="1" w:space="0" w:color="BFDBFE"/>
              <w:left w:val="single" w:sz="12" w:space="0" w:color="2563EB"/>
              <w:bottom w:val="single" w:sz="1" w:space="0" w:color="BFDBFE"/>
              <w:right w:val="single" w:sz="1" w:space="0" w:color="BFDBFE"/>
            </w:tcBorders>
            <w:shd w:val="clear" w:color="auto" w:fill="EFF6FF"/>
            <w:tcMar>
              <w:top w:w="100" w:type="dxa"/>
              <w:left w:w="160" w:type="dxa"/>
              <w:bottom w:w="100" w:type="dxa"/>
              <w:right w:w="160" w:type="dxa"/>
            </w:tcMar>
          </w:tcPr>
          <w:p w14:paraId="0200AAA3" w14:textId="77777777" w:rsidR="00156F5B" w:rsidRDefault="00000000">
            <w:pPr>
              <w:spacing w:after="60"/>
            </w:pPr>
            <w:proofErr w:type="gramStart"/>
            <w:r>
              <w:rPr>
                <w:b/>
                <w:bCs/>
                <w:color w:val="2563EB"/>
              </w:rPr>
              <w:t>ℹ  Vonage</w:t>
            </w:r>
            <w:proofErr w:type="gramEnd"/>
            <w:r>
              <w:rPr>
                <w:b/>
                <w:bCs/>
                <w:color w:val="2563EB"/>
              </w:rPr>
              <w:t xml:space="preserve"> Sender IDs</w:t>
            </w:r>
          </w:p>
          <w:p w14:paraId="6E9EE10A" w14:textId="77777777" w:rsidR="00156F5B" w:rsidRDefault="00000000">
            <w:r>
              <w:rPr>
                <w:sz w:val="20"/>
                <w:szCs w:val="20"/>
              </w:rPr>
              <w:lastRenderedPageBreak/>
              <w:t>Alphanumeric sender IDs are not supported in all countries (notably the United States). Use a phone number as the From field for US recipients.</w:t>
            </w:r>
          </w:p>
        </w:tc>
      </w:tr>
    </w:tbl>
    <w:p w14:paraId="1AF33455" w14:textId="77777777" w:rsidR="00156F5B" w:rsidRDefault="00156F5B">
      <w:pPr>
        <w:spacing w:after="160"/>
      </w:pPr>
    </w:p>
    <w:p w14:paraId="7F2B64C3" w14:textId="77777777" w:rsidR="00156F5B" w:rsidRDefault="00000000">
      <w:pPr>
        <w:pStyle w:val="Heading2"/>
      </w:pPr>
      <w:r>
        <w:t>Telnyx</w:t>
      </w:r>
    </w:p>
    <w:p w14:paraId="3EC57C69" w14:textId="77777777" w:rsidR="00156F5B" w:rsidRDefault="00000000">
      <w:pPr>
        <w:pStyle w:val="ListParagraph"/>
        <w:numPr>
          <w:ilvl w:val="0"/>
          <w:numId w:val="2"/>
        </w:numPr>
        <w:spacing w:before="20" w:after="80"/>
      </w:pPr>
      <w:r>
        <w:t xml:space="preserve">Sign up at </w:t>
      </w:r>
      <w:r>
        <w:rPr>
          <w:b/>
          <w:bCs/>
        </w:rPr>
        <w:t>telnyx.com</w:t>
      </w:r>
    </w:p>
    <w:p w14:paraId="39428D74" w14:textId="77777777" w:rsidR="00156F5B" w:rsidRDefault="00000000">
      <w:pPr>
        <w:pStyle w:val="ListParagraph"/>
        <w:numPr>
          <w:ilvl w:val="0"/>
          <w:numId w:val="2"/>
        </w:numPr>
        <w:spacing w:before="20" w:after="80"/>
      </w:pPr>
      <w:r>
        <w:t>Create an API Key in the Telnyx Portal under Auth → API Keys.</w:t>
      </w:r>
    </w:p>
    <w:p w14:paraId="493975A7" w14:textId="77777777" w:rsidR="00156F5B" w:rsidRDefault="00000000">
      <w:pPr>
        <w:pStyle w:val="ListParagraph"/>
        <w:numPr>
          <w:ilvl w:val="0"/>
          <w:numId w:val="2"/>
        </w:numPr>
        <w:spacing w:before="20" w:after="80"/>
      </w:pPr>
      <w:r>
        <w:t>Purchase a phone number and assign it to a Messaging Profile.</w:t>
      </w:r>
    </w:p>
    <w:p w14:paraId="3C6371B1" w14:textId="77777777" w:rsidR="00156F5B" w:rsidRDefault="00000000">
      <w:pPr>
        <w:pStyle w:val="ListParagraph"/>
        <w:numPr>
          <w:ilvl w:val="0"/>
          <w:numId w:val="2"/>
        </w:numPr>
        <w:spacing w:before="20" w:after="80"/>
      </w:pPr>
      <w:r>
        <w:t>Enter that number as your From Number.</w:t>
      </w:r>
    </w:p>
    <w:p w14:paraId="4E0D6DF7" w14:textId="77777777" w:rsidR="00156F5B" w:rsidRDefault="00156F5B">
      <w:pPr>
        <w:spacing w:after="160"/>
      </w:pPr>
    </w:p>
    <w:p w14:paraId="74406E53" w14:textId="77777777" w:rsidR="00156F5B" w:rsidRDefault="00000000">
      <w:pPr>
        <w:pStyle w:val="Heading2"/>
      </w:pPr>
      <w:r>
        <w:t>ClickSend</w:t>
      </w:r>
    </w:p>
    <w:p w14:paraId="66D55EEF" w14:textId="77777777" w:rsidR="00156F5B" w:rsidRDefault="00000000">
      <w:pPr>
        <w:pStyle w:val="ListParagraph"/>
        <w:numPr>
          <w:ilvl w:val="0"/>
          <w:numId w:val="2"/>
        </w:numPr>
        <w:spacing w:before="20" w:after="80"/>
      </w:pPr>
      <w:r>
        <w:t xml:space="preserve">Sign up at </w:t>
      </w:r>
      <w:r>
        <w:rPr>
          <w:b/>
          <w:bCs/>
        </w:rPr>
        <w:t>clicksend.com</w:t>
      </w:r>
    </w:p>
    <w:p w14:paraId="22A7EF89" w14:textId="77777777" w:rsidR="00156F5B" w:rsidRDefault="00000000">
      <w:pPr>
        <w:pStyle w:val="ListParagraph"/>
        <w:numPr>
          <w:ilvl w:val="0"/>
          <w:numId w:val="2"/>
        </w:numPr>
        <w:spacing w:before="20" w:after="80"/>
      </w:pPr>
      <w:r>
        <w:t>Your Username is the email address you registered with.</w:t>
      </w:r>
    </w:p>
    <w:p w14:paraId="1F9D2626" w14:textId="77777777" w:rsidR="00156F5B" w:rsidRDefault="00000000">
      <w:pPr>
        <w:pStyle w:val="ListParagraph"/>
        <w:numPr>
          <w:ilvl w:val="0"/>
          <w:numId w:val="2"/>
        </w:numPr>
        <w:spacing w:before="20" w:after="80"/>
      </w:pPr>
      <w:r>
        <w:t>Your API Key is shown in the ClickSend Dashboard under Account → API Credentials.</w:t>
      </w:r>
    </w:p>
    <w:p w14:paraId="6ACD4F4D" w14:textId="77777777" w:rsidR="00156F5B" w:rsidRDefault="00156F5B">
      <w:pPr>
        <w:spacing w:after="160"/>
      </w:pPr>
    </w:p>
    <w:p w14:paraId="61683275" w14:textId="77777777" w:rsidR="00156F5B" w:rsidRDefault="00000000">
      <w:pPr>
        <w:pStyle w:val="Heading2"/>
      </w:pPr>
      <w:r>
        <w:t>Sending a Test SMS</w:t>
      </w:r>
    </w:p>
    <w:p w14:paraId="7564AB83" w14:textId="77777777" w:rsidR="00156F5B" w:rsidRDefault="00000000">
      <w:pPr>
        <w:spacing w:after="140"/>
      </w:pPr>
      <w:r>
        <w:t>Each provider panel includes a Send Test SMS To field and a Send Test SMS button. Enter a phone number you can receive on and click the button. The app will send a real SMS using your credentials and show the result immediately. This confirms your credentials are working before you run a campaign.</w:t>
      </w:r>
    </w:p>
    <w:p w14:paraId="3214A7D8" w14:textId="77777777" w:rsidR="00156F5B" w:rsidRDefault="00000000">
      <w:pPr>
        <w:pStyle w:val="Heading2"/>
      </w:pPr>
      <w:r>
        <w:t>Opt-In SMS Message</w:t>
      </w:r>
    </w:p>
    <w:p w14:paraId="5D77C8A2" w14:textId="77777777" w:rsidR="00156F5B" w:rsidRDefault="00000000">
      <w:pPr>
        <w:spacing w:after="140"/>
      </w:pPr>
      <w:r>
        <w:t>The Opt-In SMS section (shared by all providers) lets you configure the message sent to pending contacts when you trigger an opt-in request. Use {{first_name}} and {{last_name}} merge tags to personalize. A typical opt-in message looks like: "Hi {{first_name}}, reply YES to opt in to messages from Acme Corp."</w:t>
      </w:r>
    </w:p>
    <w:p w14:paraId="5758CD69" w14:textId="77777777" w:rsidR="00156F5B" w:rsidRDefault="00000000">
      <w:r>
        <w:br w:type="page"/>
      </w:r>
    </w:p>
    <w:p w14:paraId="04CD17D4" w14:textId="77777777" w:rsidR="00156F5B" w:rsidRDefault="00000000">
      <w:pPr>
        <w:pStyle w:val="Heading1"/>
        <w:pBdr>
          <w:bottom w:val="single" w:sz="8" w:space="6" w:color="2563EB"/>
        </w:pBdr>
      </w:pPr>
      <w:r>
        <w:lastRenderedPageBreak/>
        <w:t>9. Email API Settings</w:t>
      </w:r>
    </w:p>
    <w:p w14:paraId="4B17DBF5" w14:textId="77777777" w:rsidR="00156F5B" w:rsidRDefault="00000000">
      <w:pPr>
        <w:spacing w:after="140"/>
      </w:pPr>
      <w:r>
        <w:t>The Email API Settings screen configures your email provider credentials. ContactSender Pro supports six providers. Five of them (all except SMTP) work directly from the browser with no proxy or server required.</w:t>
      </w:r>
    </w:p>
    <w:p w14:paraId="6D5E2BD4" w14:textId="77777777" w:rsidR="00156F5B" w:rsidRDefault="00000000">
      <w:pPr>
        <w:pStyle w:val="Heading2"/>
      </w:pPr>
      <w:r>
        <w:t>Choosing a Provider</w:t>
      </w:r>
    </w:p>
    <w:p w14:paraId="50C45E73" w14:textId="77777777" w:rsidR="00156F5B" w:rsidRDefault="00000000">
      <w:pPr>
        <w:spacing w:after="140"/>
      </w:pPr>
      <w:r>
        <w:t>Select your provider using the radio buttons at the top of the screen. Only the credentials for the active provider are shown. Credentials for all providers are stored separately so you can switch freely.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56F5B" w14:paraId="0034817D" w14:textId="77777777">
        <w:tblPrEx>
          <w:tblCellMar>
            <w:top w:w="0" w:type="dxa"/>
            <w:bottom w:w="0" w:type="dxa"/>
          </w:tblCellMar>
        </w:tblPrEx>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18683420" w14:textId="77777777" w:rsidR="00156F5B" w:rsidRDefault="00000000">
            <w:r>
              <w:rPr>
                <w:b/>
                <w:bCs/>
                <w:color w:val="FFFFFF"/>
                <w:sz w:val="20"/>
                <w:szCs w:val="20"/>
              </w:rPr>
              <w:t>Provider</w:t>
            </w:r>
          </w:p>
        </w:tc>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0A47B00" w14:textId="77777777" w:rsidR="00156F5B" w:rsidRDefault="00000000">
            <w:r>
              <w:rPr>
                <w:b/>
                <w:bCs/>
                <w:color w:val="FFFFFF"/>
                <w:sz w:val="20"/>
                <w:szCs w:val="20"/>
              </w:rPr>
              <w:t>What You Need</w:t>
            </w:r>
          </w:p>
        </w:tc>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10FA4DC" w14:textId="77777777" w:rsidR="00156F5B" w:rsidRDefault="00000000">
            <w:r>
              <w:rPr>
                <w:b/>
                <w:bCs/>
                <w:color w:val="FFFFFF"/>
                <w:sz w:val="20"/>
                <w:szCs w:val="20"/>
              </w:rPr>
              <w:t>Free Tier</w:t>
            </w:r>
          </w:p>
        </w:tc>
      </w:tr>
      <w:tr w:rsidR="00156F5B" w14:paraId="5BD855CC"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9584BBC" w14:textId="77777777" w:rsidR="00156F5B" w:rsidRDefault="00000000">
            <w:r>
              <w:rPr>
                <w:sz w:val="20"/>
                <w:szCs w:val="20"/>
              </w:rPr>
              <w:t>SMTP</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B5E5565" w14:textId="77777777" w:rsidR="00156F5B" w:rsidRDefault="00000000">
            <w:r>
              <w:rPr>
                <w:sz w:val="20"/>
                <w:szCs w:val="20"/>
              </w:rPr>
              <w:t>Host, Port, Username, Password, From Address</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CFEF3B5" w14:textId="77777777" w:rsidR="00156F5B" w:rsidRDefault="00000000">
            <w:r>
              <w:rPr>
                <w:sz w:val="20"/>
                <w:szCs w:val="20"/>
              </w:rPr>
              <w:t>Use your existing email account</w:t>
            </w:r>
          </w:p>
        </w:tc>
      </w:tr>
      <w:tr w:rsidR="00156F5B" w14:paraId="1744E8A0"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5605472" w14:textId="77777777" w:rsidR="00156F5B" w:rsidRDefault="00000000">
            <w:r>
              <w:rPr>
                <w:sz w:val="20"/>
                <w:szCs w:val="20"/>
              </w:rPr>
              <w:t>SendGrid</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2B944B05" w14:textId="77777777" w:rsidR="00156F5B" w:rsidRDefault="00000000">
            <w:r>
              <w:rPr>
                <w:sz w:val="20"/>
                <w:szCs w:val="20"/>
              </w:rPr>
              <w:t xml:space="preserve">API Key + Verified </w:t>
            </w:r>
            <w:proofErr w:type="gramStart"/>
            <w:r>
              <w:rPr>
                <w:sz w:val="20"/>
                <w:szCs w:val="20"/>
              </w:rPr>
              <w:t>From</w:t>
            </w:r>
            <w:proofErr w:type="gramEnd"/>
            <w:r>
              <w:rPr>
                <w:sz w:val="20"/>
                <w:szCs w:val="20"/>
              </w:rPr>
              <w:t xml:space="preserve"> Email</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30EBBBB" w14:textId="77777777" w:rsidR="00156F5B" w:rsidRDefault="00000000">
            <w:r>
              <w:rPr>
                <w:sz w:val="20"/>
                <w:szCs w:val="20"/>
              </w:rPr>
              <w:t>100 emails/day</w:t>
            </w:r>
          </w:p>
        </w:tc>
      </w:tr>
      <w:tr w:rsidR="00156F5B" w14:paraId="093506A7"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99D06FC" w14:textId="77777777" w:rsidR="00156F5B" w:rsidRDefault="00000000">
            <w:r>
              <w:rPr>
                <w:sz w:val="20"/>
                <w:szCs w:val="20"/>
              </w:rPr>
              <w:t>MailerSend</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821C89E" w14:textId="77777777" w:rsidR="00156F5B" w:rsidRDefault="00000000">
            <w:r>
              <w:rPr>
                <w:sz w:val="20"/>
                <w:szCs w:val="20"/>
              </w:rPr>
              <w:t>API Token + From Email + From Name</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31A0B6C" w14:textId="77777777" w:rsidR="00156F5B" w:rsidRDefault="00000000">
            <w:r>
              <w:rPr>
                <w:sz w:val="20"/>
                <w:szCs w:val="20"/>
              </w:rPr>
              <w:t>3,000 emails/month</w:t>
            </w:r>
          </w:p>
        </w:tc>
      </w:tr>
      <w:tr w:rsidR="00156F5B" w14:paraId="50CF8F46"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24CF508" w14:textId="77777777" w:rsidR="00156F5B" w:rsidRDefault="00000000">
            <w:r>
              <w:rPr>
                <w:sz w:val="20"/>
                <w:szCs w:val="20"/>
              </w:rPr>
              <w:t>SMTP2GO</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D610EDE" w14:textId="77777777" w:rsidR="00156F5B" w:rsidRDefault="00000000">
            <w:r>
              <w:rPr>
                <w:sz w:val="20"/>
                <w:szCs w:val="20"/>
              </w:rPr>
              <w:t>API Key + From Email + From Name</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F84481E" w14:textId="77777777" w:rsidR="00156F5B" w:rsidRDefault="00000000">
            <w:r>
              <w:rPr>
                <w:sz w:val="20"/>
                <w:szCs w:val="20"/>
              </w:rPr>
              <w:t>1,000 emails/month</w:t>
            </w:r>
          </w:p>
        </w:tc>
      </w:tr>
      <w:tr w:rsidR="00156F5B" w14:paraId="4A8BA995"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5B84B3E" w14:textId="77777777" w:rsidR="00156F5B" w:rsidRDefault="00000000">
            <w:r>
              <w:rPr>
                <w:sz w:val="20"/>
                <w:szCs w:val="20"/>
              </w:rPr>
              <w:t>Brevo</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A2B690F" w14:textId="77777777" w:rsidR="00156F5B" w:rsidRDefault="00000000">
            <w:r>
              <w:rPr>
                <w:sz w:val="20"/>
                <w:szCs w:val="20"/>
              </w:rPr>
              <w:t>API Key + From Email + From Name</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E6A2EA0" w14:textId="77777777" w:rsidR="00156F5B" w:rsidRDefault="00000000">
            <w:r>
              <w:rPr>
                <w:sz w:val="20"/>
                <w:szCs w:val="20"/>
              </w:rPr>
              <w:t>300 emails/day</w:t>
            </w:r>
          </w:p>
        </w:tc>
      </w:tr>
      <w:tr w:rsidR="00156F5B" w14:paraId="7391A857"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AF5A3E6" w14:textId="77777777" w:rsidR="00156F5B" w:rsidRDefault="00000000">
            <w:r>
              <w:rPr>
                <w:sz w:val="20"/>
                <w:szCs w:val="20"/>
              </w:rPr>
              <w:t>Mailjet</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C9DA889" w14:textId="77777777" w:rsidR="00156F5B" w:rsidRDefault="00000000">
            <w:r>
              <w:rPr>
                <w:sz w:val="20"/>
                <w:szCs w:val="20"/>
              </w:rPr>
              <w:t>API Key + Secret Key + From Email + From Name</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75784E1" w14:textId="77777777" w:rsidR="00156F5B" w:rsidRDefault="00000000">
            <w:r>
              <w:rPr>
                <w:sz w:val="20"/>
                <w:szCs w:val="20"/>
              </w:rPr>
              <w:t>200 emails/day</w:t>
            </w:r>
          </w:p>
        </w:tc>
      </w:tr>
    </w:tbl>
    <w:p w14:paraId="35F41482" w14:textId="77777777" w:rsidR="00156F5B" w:rsidRDefault="00156F5B">
      <w:pPr>
        <w:spacing w:after="160"/>
      </w:pPr>
    </w:p>
    <w:p w14:paraId="6FC37F4A" w14:textId="77777777" w:rsidR="00156F5B" w:rsidRDefault="00000000">
      <w:pPr>
        <w:pStyle w:val="Heading2"/>
      </w:pPr>
      <w:r>
        <w:t>SMTP Configuration</w:t>
      </w:r>
    </w:p>
    <w:p w14:paraId="39F71F56" w14:textId="77777777" w:rsidR="00156F5B" w:rsidRDefault="00000000">
      <w:pPr>
        <w:spacing w:after="140"/>
      </w:pPr>
      <w:r>
        <w:t>SMTP lets you send email through any standard mail server — Gmail, Outlook, your web hosting provider, or a dedicated email service.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48A5896C"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879FDFB"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B117AEC" w14:textId="77777777" w:rsidR="00156F5B" w:rsidRDefault="00000000">
            <w:r>
              <w:rPr>
                <w:b/>
                <w:bCs/>
                <w:color w:val="FFFFFF"/>
                <w:sz w:val="20"/>
                <w:szCs w:val="20"/>
              </w:rPr>
              <w:t>Description</w:t>
            </w:r>
          </w:p>
        </w:tc>
      </w:tr>
      <w:tr w:rsidR="00156F5B" w14:paraId="56742311"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195DE56" w14:textId="77777777" w:rsidR="00156F5B" w:rsidRDefault="00000000">
            <w:r>
              <w:rPr>
                <w:b/>
                <w:bCs/>
                <w:sz w:val="20"/>
                <w:szCs w:val="20"/>
              </w:rPr>
              <w:t>Host</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D7F4483" w14:textId="77777777" w:rsidR="00156F5B" w:rsidRDefault="00000000">
            <w:r>
              <w:rPr>
                <w:sz w:val="20"/>
                <w:szCs w:val="20"/>
              </w:rPr>
              <w:t>Your SMTP server address (e.g. smtp.gmail.com, mail.yourdomain.com)</w:t>
            </w:r>
          </w:p>
        </w:tc>
      </w:tr>
      <w:tr w:rsidR="00156F5B" w14:paraId="6AFA674A"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07215F9" w14:textId="77777777" w:rsidR="00156F5B" w:rsidRDefault="00000000">
            <w:r>
              <w:rPr>
                <w:b/>
                <w:bCs/>
                <w:sz w:val="20"/>
                <w:szCs w:val="20"/>
              </w:rPr>
              <w:t>Port</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3C1C047" w14:textId="77777777" w:rsidR="00156F5B" w:rsidRDefault="00000000">
            <w:r>
              <w:rPr>
                <w:sz w:val="20"/>
                <w:szCs w:val="20"/>
              </w:rPr>
              <w:t>587 for STARTTLS (most common), 465 for SSL, 25 for unencrypted (not recommended)</w:t>
            </w:r>
          </w:p>
        </w:tc>
      </w:tr>
      <w:tr w:rsidR="00156F5B" w14:paraId="69C47A4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35979B2" w14:textId="77777777" w:rsidR="00156F5B" w:rsidRDefault="00000000">
            <w:r>
              <w:rPr>
                <w:b/>
                <w:bCs/>
                <w:sz w:val="20"/>
                <w:szCs w:val="20"/>
              </w:rPr>
              <w:t>Username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A9E6639" w14:textId="77777777" w:rsidR="00156F5B" w:rsidRDefault="00000000">
            <w:r>
              <w:rPr>
                <w:sz w:val="20"/>
                <w:szCs w:val="20"/>
              </w:rPr>
              <w:t>Your full email address or SMTP login</w:t>
            </w:r>
          </w:p>
        </w:tc>
      </w:tr>
      <w:tr w:rsidR="00156F5B" w14:paraId="2D991D39"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1934936" w14:textId="77777777" w:rsidR="00156F5B" w:rsidRDefault="00000000">
            <w:r>
              <w:rPr>
                <w:b/>
                <w:bCs/>
                <w:sz w:val="20"/>
                <w:szCs w:val="20"/>
              </w:rPr>
              <w:t>Password</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A6C7388" w14:textId="77777777" w:rsidR="00156F5B" w:rsidRDefault="00000000">
            <w:r>
              <w:rPr>
                <w:sz w:val="20"/>
                <w:szCs w:val="20"/>
              </w:rPr>
              <w:t>Your email password or app-specific password. Click Show to reveal.</w:t>
            </w:r>
          </w:p>
        </w:tc>
      </w:tr>
      <w:tr w:rsidR="00156F5B" w14:paraId="236FB1B8"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602CE13" w14:textId="77777777" w:rsidR="00156F5B" w:rsidRDefault="00000000">
            <w:r>
              <w:rPr>
                <w:b/>
                <w:bCs/>
                <w:sz w:val="20"/>
                <w:szCs w:val="20"/>
              </w:rPr>
              <w:t>From Address</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4A89BDA" w14:textId="77777777" w:rsidR="00156F5B" w:rsidRDefault="00000000">
            <w:r>
              <w:rPr>
                <w:sz w:val="20"/>
                <w:szCs w:val="20"/>
              </w:rPr>
              <w:t>The address recipients will see (e.g. "Support &lt;hello@yourdomain.com&gt;")</w:t>
            </w:r>
          </w:p>
        </w:tc>
      </w:tr>
    </w:tbl>
    <w:p w14:paraId="0F01AA2D"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0ECEBA0C" w14:textId="77777777">
        <w:tblPrEx>
          <w:tblCellMar>
            <w:top w:w="0" w:type="dxa"/>
            <w:bottom w:w="0" w:type="dxa"/>
          </w:tblCellMar>
        </w:tblPrEx>
        <w:tc>
          <w:tcPr>
            <w:tcW w:w="9360" w:type="dxa"/>
            <w:tcBorders>
              <w:top w:val="single" w:sz="1" w:space="0" w:color="BFDBFE"/>
              <w:left w:val="single" w:sz="12" w:space="0" w:color="2563EB"/>
              <w:bottom w:val="single" w:sz="1" w:space="0" w:color="BFDBFE"/>
              <w:right w:val="single" w:sz="1" w:space="0" w:color="BFDBFE"/>
            </w:tcBorders>
            <w:shd w:val="clear" w:color="auto" w:fill="EFF6FF"/>
            <w:tcMar>
              <w:top w:w="100" w:type="dxa"/>
              <w:left w:w="160" w:type="dxa"/>
              <w:bottom w:w="100" w:type="dxa"/>
              <w:right w:w="160" w:type="dxa"/>
            </w:tcMar>
          </w:tcPr>
          <w:p w14:paraId="4DEA3B04" w14:textId="328F77B2" w:rsidR="00156F5B" w:rsidRDefault="00000000">
            <w:pPr>
              <w:spacing w:after="60"/>
            </w:pPr>
            <w:r>
              <w:rPr>
                <w:b/>
                <w:bCs/>
                <w:color w:val="2563EB"/>
              </w:rPr>
              <w:t>ℹ Gmail App Passwords</w:t>
            </w:r>
          </w:p>
          <w:p w14:paraId="2DE6EAE9" w14:textId="77777777" w:rsidR="00156F5B" w:rsidRDefault="00000000">
            <w:r>
              <w:rPr>
                <w:sz w:val="20"/>
                <w:szCs w:val="20"/>
              </w:rPr>
              <w:t>If using Gmail, you must use an App Password rather than your account password. Go to myaccount.google.com → Security → 2-Step Verification → App Passwords to generate one. Your regular Gmail password will not work.</w:t>
            </w:r>
          </w:p>
        </w:tc>
      </w:tr>
    </w:tbl>
    <w:p w14:paraId="2BC42A30"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4A3496AE" w14:textId="77777777">
        <w:tblPrEx>
          <w:tblCellMar>
            <w:top w:w="0" w:type="dxa"/>
            <w:bottom w:w="0" w:type="dxa"/>
          </w:tblCellMar>
        </w:tblPrEx>
        <w:tc>
          <w:tcPr>
            <w:tcW w:w="9360" w:type="dxa"/>
            <w:tcBorders>
              <w:top w:val="single" w:sz="1" w:space="0" w:color="BFDBFE"/>
              <w:left w:val="single" w:sz="12" w:space="0" w:color="2563EB"/>
              <w:bottom w:val="single" w:sz="1" w:space="0" w:color="BFDBFE"/>
              <w:right w:val="single" w:sz="1" w:space="0" w:color="BFDBFE"/>
            </w:tcBorders>
            <w:shd w:val="clear" w:color="auto" w:fill="EFF6FF"/>
            <w:tcMar>
              <w:top w:w="100" w:type="dxa"/>
              <w:left w:w="160" w:type="dxa"/>
              <w:bottom w:w="100" w:type="dxa"/>
              <w:right w:w="160" w:type="dxa"/>
            </w:tcMar>
          </w:tcPr>
          <w:p w14:paraId="1F934663" w14:textId="44EFC89F" w:rsidR="00156F5B" w:rsidRDefault="00000000">
            <w:pPr>
              <w:spacing w:after="60"/>
            </w:pPr>
            <w:r>
              <w:rPr>
                <w:b/>
                <w:bCs/>
                <w:color w:val="2563EB"/>
              </w:rPr>
              <w:t>ℹ SMTP Requires a Proxy</w:t>
            </w:r>
          </w:p>
          <w:p w14:paraId="6FFFFA5C" w14:textId="77777777" w:rsidR="00156F5B" w:rsidRDefault="00000000">
            <w:r>
              <w:rPr>
                <w:sz w:val="20"/>
                <w:szCs w:val="20"/>
              </w:rPr>
              <w:t>Browsers cannot connect directly to SMTP servers. ContactSender Pro routes SMTP through smtp-proxy.php hosted on wp-prodesign.com. Your credentials are sent over HTTPS and never stored on the proxy server.</w:t>
            </w:r>
          </w:p>
        </w:tc>
      </w:tr>
    </w:tbl>
    <w:p w14:paraId="5E856368" w14:textId="77777777" w:rsidR="00156F5B" w:rsidRDefault="00156F5B">
      <w:pPr>
        <w:spacing w:after="160"/>
      </w:pPr>
    </w:p>
    <w:p w14:paraId="3E437096" w14:textId="77777777" w:rsidR="00156F5B" w:rsidRDefault="00000000">
      <w:pPr>
        <w:pStyle w:val="Heading2"/>
      </w:pPr>
      <w:r>
        <w:t>SendGrid</w:t>
      </w:r>
    </w:p>
    <w:p w14:paraId="3C43023C" w14:textId="77777777" w:rsidR="00156F5B" w:rsidRDefault="00000000">
      <w:pPr>
        <w:pStyle w:val="ListParagraph"/>
        <w:numPr>
          <w:ilvl w:val="0"/>
          <w:numId w:val="3"/>
        </w:numPr>
        <w:spacing w:before="20" w:after="80"/>
      </w:pPr>
      <w:r>
        <w:t xml:space="preserve">Sign up at </w:t>
      </w:r>
      <w:r>
        <w:rPr>
          <w:b/>
          <w:bCs/>
        </w:rPr>
        <w:t>sendgrid.com</w:t>
      </w:r>
      <w:r>
        <w:t xml:space="preserve"> (free account gives 100 emails/day)</w:t>
      </w:r>
    </w:p>
    <w:p w14:paraId="71B9862B" w14:textId="77777777" w:rsidR="00156F5B" w:rsidRDefault="00000000">
      <w:pPr>
        <w:pStyle w:val="ListParagraph"/>
        <w:numPr>
          <w:ilvl w:val="0"/>
          <w:numId w:val="3"/>
        </w:numPr>
        <w:spacing w:before="20" w:after="80"/>
      </w:pPr>
      <w:r>
        <w:t>Go to Settings → API Keys → Create API Key.</w:t>
      </w:r>
    </w:p>
    <w:p w14:paraId="755D1FAC" w14:textId="77777777" w:rsidR="00156F5B" w:rsidRDefault="00000000">
      <w:pPr>
        <w:pStyle w:val="ListParagraph"/>
        <w:numPr>
          <w:ilvl w:val="0"/>
          <w:numId w:val="3"/>
        </w:numPr>
        <w:spacing w:before="20" w:after="80"/>
      </w:pPr>
      <w:r>
        <w:t>Choose "Restricted Access" and enable "Mail Send" permission.</w:t>
      </w:r>
    </w:p>
    <w:p w14:paraId="1094F3A9" w14:textId="77777777" w:rsidR="00156F5B" w:rsidRDefault="00000000">
      <w:pPr>
        <w:pStyle w:val="ListParagraph"/>
        <w:numPr>
          <w:ilvl w:val="0"/>
          <w:numId w:val="3"/>
        </w:numPr>
        <w:spacing w:before="20" w:after="80"/>
      </w:pPr>
      <w:r>
        <w:t>Copy the API key (shown only once — save it securely).</w:t>
      </w:r>
    </w:p>
    <w:p w14:paraId="3D545CB5" w14:textId="77777777" w:rsidR="00156F5B" w:rsidRDefault="00000000">
      <w:pPr>
        <w:pStyle w:val="ListParagraph"/>
        <w:numPr>
          <w:ilvl w:val="0"/>
          <w:numId w:val="3"/>
        </w:numPr>
        <w:spacing w:before="20" w:after="80"/>
      </w:pPr>
      <w:r>
        <w:t xml:space="preserve">Go to Settings → Sender Authentication and verify your </w:t>
      </w:r>
      <w:proofErr w:type="gramStart"/>
      <w:r>
        <w:t>From</w:t>
      </w:r>
      <w:proofErr w:type="gramEnd"/>
      <w:r>
        <w:t xml:space="preserve"> email address.</w:t>
      </w:r>
    </w:p>
    <w:p w14:paraId="68755C13" w14:textId="77777777" w:rsidR="00156F5B" w:rsidRDefault="00000000">
      <w:pPr>
        <w:pStyle w:val="ListParagraph"/>
        <w:numPr>
          <w:ilvl w:val="0"/>
          <w:numId w:val="3"/>
        </w:numPr>
        <w:spacing w:before="20" w:after="80"/>
      </w:pPr>
      <w:r>
        <w:t xml:space="preserve">Enter the API key and </w:t>
      </w:r>
      <w:proofErr w:type="gramStart"/>
      <w:r>
        <w:t>From</w:t>
      </w:r>
      <w:proofErr w:type="gramEnd"/>
      <w:r>
        <w:t xml:space="preserve"> email in the app and click Save.</w:t>
      </w:r>
    </w:p>
    <w:p w14:paraId="795A3A50" w14:textId="77777777" w:rsidR="00156F5B" w:rsidRDefault="00156F5B">
      <w:pPr>
        <w:spacing w:after="160"/>
      </w:pPr>
    </w:p>
    <w:p w14:paraId="157C011B" w14:textId="77777777" w:rsidR="00156F5B" w:rsidRDefault="00000000">
      <w:pPr>
        <w:pStyle w:val="Heading2"/>
      </w:pPr>
      <w:r>
        <w:t>MailerSend</w:t>
      </w:r>
    </w:p>
    <w:p w14:paraId="51432DF7" w14:textId="77777777" w:rsidR="00156F5B" w:rsidRDefault="00000000">
      <w:pPr>
        <w:pStyle w:val="ListParagraph"/>
        <w:numPr>
          <w:ilvl w:val="0"/>
          <w:numId w:val="3"/>
        </w:numPr>
        <w:spacing w:before="20" w:after="80"/>
      </w:pPr>
      <w:r>
        <w:t xml:space="preserve">Sign up at </w:t>
      </w:r>
      <w:r>
        <w:rPr>
          <w:b/>
          <w:bCs/>
        </w:rPr>
        <w:t>mailersend.com</w:t>
      </w:r>
      <w:r>
        <w:t xml:space="preserve"> (3,000 emails/month free)</w:t>
      </w:r>
    </w:p>
    <w:p w14:paraId="19474FAC" w14:textId="77777777" w:rsidR="00156F5B" w:rsidRDefault="00000000">
      <w:pPr>
        <w:pStyle w:val="ListParagraph"/>
        <w:numPr>
          <w:ilvl w:val="0"/>
          <w:numId w:val="3"/>
        </w:numPr>
        <w:spacing w:before="20" w:after="80"/>
      </w:pPr>
      <w:r>
        <w:t>Add and verify your sending domain in Domains.</w:t>
      </w:r>
    </w:p>
    <w:p w14:paraId="5FC84563" w14:textId="77777777" w:rsidR="00156F5B" w:rsidRDefault="00000000">
      <w:pPr>
        <w:pStyle w:val="ListParagraph"/>
        <w:numPr>
          <w:ilvl w:val="0"/>
          <w:numId w:val="3"/>
        </w:numPr>
        <w:spacing w:before="20" w:after="80"/>
      </w:pPr>
      <w:r>
        <w:t>Go to API Tokens → Generate new token with Send permission.</w:t>
      </w:r>
    </w:p>
    <w:p w14:paraId="211AC0E2" w14:textId="77777777" w:rsidR="00156F5B" w:rsidRDefault="00000000">
      <w:pPr>
        <w:pStyle w:val="ListParagraph"/>
        <w:numPr>
          <w:ilvl w:val="0"/>
          <w:numId w:val="3"/>
        </w:numPr>
        <w:spacing w:before="20" w:after="80"/>
      </w:pPr>
      <w:r>
        <w:t>Enter the token, From Email, and From Name in the app.</w:t>
      </w:r>
    </w:p>
    <w:p w14:paraId="1A665062" w14:textId="77777777" w:rsidR="00156F5B" w:rsidRDefault="00156F5B">
      <w:pPr>
        <w:spacing w:after="160"/>
      </w:pPr>
    </w:p>
    <w:p w14:paraId="62266E81" w14:textId="77777777" w:rsidR="00156F5B" w:rsidRDefault="00000000">
      <w:pPr>
        <w:pStyle w:val="Heading2"/>
      </w:pPr>
      <w:r>
        <w:t>SMTP2GO</w:t>
      </w:r>
    </w:p>
    <w:p w14:paraId="776A3FD3" w14:textId="77777777" w:rsidR="00156F5B" w:rsidRDefault="00000000">
      <w:pPr>
        <w:pStyle w:val="ListParagraph"/>
        <w:numPr>
          <w:ilvl w:val="0"/>
          <w:numId w:val="3"/>
        </w:numPr>
        <w:spacing w:before="20" w:after="80"/>
      </w:pPr>
      <w:r>
        <w:t xml:space="preserve">Sign up at </w:t>
      </w:r>
      <w:r>
        <w:rPr>
          <w:b/>
          <w:bCs/>
        </w:rPr>
        <w:t>smtp2go.com</w:t>
      </w:r>
      <w:r>
        <w:t xml:space="preserve"> (1,000 emails/month free)</w:t>
      </w:r>
    </w:p>
    <w:p w14:paraId="421F703F" w14:textId="77777777" w:rsidR="00156F5B" w:rsidRDefault="00000000">
      <w:pPr>
        <w:pStyle w:val="ListParagraph"/>
        <w:numPr>
          <w:ilvl w:val="0"/>
          <w:numId w:val="3"/>
        </w:numPr>
        <w:spacing w:before="20" w:after="80"/>
      </w:pPr>
      <w:r>
        <w:t>Go to Settings → API Keys and create a new key.</w:t>
      </w:r>
    </w:p>
    <w:p w14:paraId="4B21FE9F" w14:textId="77777777" w:rsidR="00156F5B" w:rsidRDefault="00000000">
      <w:pPr>
        <w:pStyle w:val="ListParagraph"/>
        <w:numPr>
          <w:ilvl w:val="0"/>
          <w:numId w:val="3"/>
        </w:numPr>
        <w:spacing w:before="20" w:after="80"/>
      </w:pPr>
      <w:r>
        <w:t>Add and verify your sender domain or email address.</w:t>
      </w:r>
    </w:p>
    <w:p w14:paraId="7231FC84" w14:textId="77777777" w:rsidR="00156F5B" w:rsidRDefault="00000000">
      <w:pPr>
        <w:pStyle w:val="ListParagraph"/>
        <w:numPr>
          <w:ilvl w:val="0"/>
          <w:numId w:val="3"/>
        </w:numPr>
        <w:spacing w:before="20" w:after="80"/>
      </w:pPr>
      <w:r>
        <w:t>Enter the API key, From Email, and From Name in the app.</w:t>
      </w:r>
    </w:p>
    <w:p w14:paraId="02B13D3B" w14:textId="77777777" w:rsidR="00156F5B" w:rsidRDefault="00156F5B">
      <w:pPr>
        <w:spacing w:after="160"/>
      </w:pPr>
    </w:p>
    <w:p w14:paraId="6486BBDA" w14:textId="77777777" w:rsidR="00156F5B" w:rsidRDefault="00000000">
      <w:pPr>
        <w:pStyle w:val="Heading2"/>
      </w:pPr>
      <w:r>
        <w:t>Brevo (formerly Sendinblue)</w:t>
      </w:r>
    </w:p>
    <w:p w14:paraId="1FE1759D" w14:textId="77777777" w:rsidR="00156F5B" w:rsidRDefault="00000000">
      <w:pPr>
        <w:pStyle w:val="ListParagraph"/>
        <w:numPr>
          <w:ilvl w:val="0"/>
          <w:numId w:val="3"/>
        </w:numPr>
        <w:spacing w:before="20" w:after="80"/>
      </w:pPr>
      <w:r>
        <w:t xml:space="preserve">Sign up at </w:t>
      </w:r>
      <w:r>
        <w:rPr>
          <w:b/>
          <w:bCs/>
        </w:rPr>
        <w:t>brevo.com</w:t>
      </w:r>
      <w:r>
        <w:t xml:space="preserve"> (300 emails/day free)</w:t>
      </w:r>
    </w:p>
    <w:p w14:paraId="2769C33B" w14:textId="77777777" w:rsidR="00156F5B" w:rsidRDefault="00000000">
      <w:pPr>
        <w:pStyle w:val="ListParagraph"/>
        <w:numPr>
          <w:ilvl w:val="0"/>
          <w:numId w:val="3"/>
        </w:numPr>
        <w:spacing w:before="20" w:after="80"/>
      </w:pPr>
      <w:r>
        <w:t>Go to Account → SMTP &amp; API → API Keys → Generate a new API key.</w:t>
      </w:r>
    </w:p>
    <w:p w14:paraId="1F7374F2" w14:textId="77777777" w:rsidR="00156F5B" w:rsidRDefault="00000000">
      <w:pPr>
        <w:pStyle w:val="ListParagraph"/>
        <w:numPr>
          <w:ilvl w:val="0"/>
          <w:numId w:val="3"/>
        </w:numPr>
        <w:spacing w:before="20" w:after="80"/>
      </w:pPr>
      <w:r>
        <w:t xml:space="preserve">Add and verify your </w:t>
      </w:r>
      <w:proofErr w:type="gramStart"/>
      <w:r>
        <w:t>From</w:t>
      </w:r>
      <w:proofErr w:type="gramEnd"/>
      <w:r>
        <w:t xml:space="preserve"> email in Senders &amp; Domains.</w:t>
      </w:r>
    </w:p>
    <w:p w14:paraId="2B5A1878" w14:textId="77777777" w:rsidR="00156F5B" w:rsidRDefault="00000000">
      <w:pPr>
        <w:pStyle w:val="ListParagraph"/>
        <w:numPr>
          <w:ilvl w:val="0"/>
          <w:numId w:val="3"/>
        </w:numPr>
        <w:spacing w:before="20" w:after="80"/>
      </w:pPr>
      <w:r>
        <w:t>Enter the API key, From Email, and From Name in the app.</w:t>
      </w:r>
    </w:p>
    <w:p w14:paraId="3A69820B" w14:textId="77777777" w:rsidR="00156F5B" w:rsidRDefault="00156F5B">
      <w:pPr>
        <w:spacing w:after="160"/>
      </w:pPr>
    </w:p>
    <w:p w14:paraId="7CAEC0A6" w14:textId="77777777" w:rsidR="00156F5B" w:rsidRDefault="00000000">
      <w:pPr>
        <w:pStyle w:val="Heading2"/>
      </w:pPr>
      <w:r>
        <w:t>Mailjet</w:t>
      </w:r>
    </w:p>
    <w:p w14:paraId="5721ACA5" w14:textId="77777777" w:rsidR="00156F5B" w:rsidRDefault="00000000">
      <w:pPr>
        <w:pStyle w:val="ListParagraph"/>
        <w:numPr>
          <w:ilvl w:val="0"/>
          <w:numId w:val="3"/>
        </w:numPr>
        <w:spacing w:before="20" w:after="80"/>
      </w:pPr>
      <w:r>
        <w:t xml:space="preserve">Sign up at </w:t>
      </w:r>
      <w:r>
        <w:rPr>
          <w:b/>
          <w:bCs/>
        </w:rPr>
        <w:t>mailjet.com</w:t>
      </w:r>
      <w:r>
        <w:t xml:space="preserve"> (200 emails/day free)</w:t>
      </w:r>
    </w:p>
    <w:p w14:paraId="41E91806" w14:textId="77777777" w:rsidR="00156F5B" w:rsidRDefault="00000000">
      <w:pPr>
        <w:pStyle w:val="ListParagraph"/>
        <w:numPr>
          <w:ilvl w:val="0"/>
          <w:numId w:val="3"/>
        </w:numPr>
        <w:spacing w:before="20" w:after="80"/>
      </w:pPr>
      <w:r>
        <w:t>Go to Account → API Key Management.</w:t>
      </w:r>
    </w:p>
    <w:p w14:paraId="264B6F1B" w14:textId="77777777" w:rsidR="00156F5B" w:rsidRDefault="00000000">
      <w:pPr>
        <w:pStyle w:val="ListParagraph"/>
        <w:numPr>
          <w:ilvl w:val="0"/>
          <w:numId w:val="3"/>
        </w:numPr>
        <w:spacing w:before="20" w:after="80"/>
      </w:pPr>
      <w:r>
        <w:t>Your API Key and Secret Key are shown on this page.</w:t>
      </w:r>
    </w:p>
    <w:p w14:paraId="36F218E1" w14:textId="77777777" w:rsidR="00156F5B" w:rsidRDefault="00000000">
      <w:pPr>
        <w:pStyle w:val="ListParagraph"/>
        <w:numPr>
          <w:ilvl w:val="0"/>
          <w:numId w:val="3"/>
        </w:numPr>
        <w:spacing w:before="20" w:after="80"/>
      </w:pPr>
      <w:r>
        <w:lastRenderedPageBreak/>
        <w:t>Verify your sender email address in Contacts → Sender addresses.</w:t>
      </w:r>
    </w:p>
    <w:p w14:paraId="00B140D1" w14:textId="77777777" w:rsidR="00156F5B" w:rsidRDefault="00000000">
      <w:pPr>
        <w:pStyle w:val="ListParagraph"/>
        <w:numPr>
          <w:ilvl w:val="0"/>
          <w:numId w:val="3"/>
        </w:numPr>
        <w:spacing w:before="20" w:after="80"/>
      </w:pPr>
      <w:r>
        <w:t>Enter both keys, From Email, and From Name in the app.</w:t>
      </w:r>
    </w:p>
    <w:p w14:paraId="2B103392" w14:textId="77777777" w:rsidR="00156F5B" w:rsidRDefault="00156F5B">
      <w:pPr>
        <w:spacing w:after="160"/>
      </w:pPr>
    </w:p>
    <w:p w14:paraId="279730DF" w14:textId="77777777" w:rsidR="00156F5B" w:rsidRDefault="00000000">
      <w:pPr>
        <w:pStyle w:val="Heading2"/>
      </w:pPr>
      <w:r>
        <w:t>Sending a Test Email</w:t>
      </w:r>
    </w:p>
    <w:p w14:paraId="6E3AAF44" w14:textId="77777777" w:rsidR="00156F5B" w:rsidRDefault="00000000">
      <w:pPr>
        <w:spacing w:after="140"/>
      </w:pPr>
      <w:r>
        <w:t>Each provider panel includes a Send Test Email To field and a Send Test Email button. Enter your own email address and click Send Test Email. The app will send a real email using your credentials and show success or a detailed error message immediately.</w:t>
      </w:r>
    </w:p>
    <w:p w14:paraId="5C62BA80" w14:textId="77777777" w:rsidR="00156F5B" w:rsidRDefault="00000000">
      <w:pPr>
        <w:pStyle w:val="Heading2"/>
      </w:pPr>
      <w:r>
        <w:t>Opt-In Email</w:t>
      </w:r>
    </w:p>
    <w:p w14:paraId="5299AD38" w14:textId="77777777" w:rsidR="00156F5B" w:rsidRDefault="00000000">
      <w:pPr>
        <w:spacing w:after="140"/>
      </w:pPr>
      <w:r>
        <w:t>The Opt-In Email section lets you configure the email sent to pending contacts when you trigger an opt-in request. Set both the Subject and Body. Merge tags {{first_name}} and {{last_name}} are supported.</w:t>
      </w:r>
    </w:p>
    <w:p w14:paraId="6C972CAF" w14:textId="77777777" w:rsidR="00156F5B" w:rsidRDefault="00000000">
      <w:r>
        <w:br w:type="page"/>
      </w:r>
    </w:p>
    <w:p w14:paraId="7E9A32A0" w14:textId="77777777" w:rsidR="00156F5B" w:rsidRDefault="00000000">
      <w:pPr>
        <w:pStyle w:val="Heading1"/>
        <w:pBdr>
          <w:bottom w:val="single" w:sz="8" w:space="6" w:color="2563EB"/>
        </w:pBdr>
      </w:pPr>
      <w:r>
        <w:lastRenderedPageBreak/>
        <w:t>10. Import Contacts</w:t>
      </w:r>
    </w:p>
    <w:p w14:paraId="7C952A78" w14:textId="77777777" w:rsidR="00156F5B" w:rsidRDefault="00000000">
      <w:pPr>
        <w:spacing w:after="140"/>
      </w:pPr>
      <w:r>
        <w:t>The Import screen lets you add contacts in bulk by pasting CSV data or add individual contacts manually.</w:t>
      </w:r>
    </w:p>
    <w:p w14:paraId="018B31A9" w14:textId="77777777" w:rsidR="00156F5B" w:rsidRDefault="00000000">
      <w:pPr>
        <w:pStyle w:val="Heading2"/>
      </w:pPr>
      <w:r>
        <w:t>CSV Import</w:t>
      </w:r>
    </w:p>
    <w:p w14:paraId="53FCE1CE" w14:textId="77777777" w:rsidR="00156F5B" w:rsidRDefault="00000000">
      <w:pPr>
        <w:spacing w:after="140"/>
      </w:pPr>
      <w:r>
        <w:t>Prepare your contact data as a CSV (comma-separated values) file with a header row. The following column names are recognized: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56F5B" w14:paraId="774DC4BC" w14:textId="77777777">
        <w:tblPrEx>
          <w:tblCellMar>
            <w:top w:w="0" w:type="dxa"/>
            <w:bottom w:w="0" w:type="dxa"/>
          </w:tblCellMar>
        </w:tblPrEx>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76F8BA2" w14:textId="77777777" w:rsidR="00156F5B" w:rsidRDefault="00000000">
            <w:r>
              <w:rPr>
                <w:b/>
                <w:bCs/>
                <w:color w:val="FFFFFF"/>
                <w:sz w:val="20"/>
                <w:szCs w:val="20"/>
              </w:rPr>
              <w:t>Column Name</w:t>
            </w:r>
          </w:p>
        </w:tc>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D4C8516" w14:textId="77777777" w:rsidR="00156F5B" w:rsidRDefault="00000000">
            <w:r>
              <w:rPr>
                <w:b/>
                <w:bCs/>
                <w:color w:val="FFFFFF"/>
                <w:sz w:val="20"/>
                <w:szCs w:val="20"/>
              </w:rPr>
              <w:t>Description</w:t>
            </w:r>
          </w:p>
        </w:tc>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B9AA8E1" w14:textId="77777777" w:rsidR="00156F5B" w:rsidRDefault="00000000">
            <w:r>
              <w:rPr>
                <w:b/>
                <w:bCs/>
                <w:color w:val="FFFFFF"/>
                <w:sz w:val="20"/>
                <w:szCs w:val="20"/>
              </w:rPr>
              <w:t>Required?</w:t>
            </w:r>
          </w:p>
        </w:tc>
      </w:tr>
      <w:tr w:rsidR="00156F5B" w14:paraId="77736B07"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D814A04" w14:textId="77777777" w:rsidR="00156F5B" w:rsidRDefault="00000000">
            <w:r>
              <w:rPr>
                <w:sz w:val="20"/>
                <w:szCs w:val="20"/>
              </w:rPr>
              <w:t>first_name</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401870B" w14:textId="77777777" w:rsidR="00156F5B" w:rsidRDefault="00000000">
            <w:r>
              <w:rPr>
                <w:sz w:val="20"/>
                <w:szCs w:val="20"/>
              </w:rPr>
              <w:t>Contact's first name</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9A69A1F" w14:textId="77777777" w:rsidR="00156F5B" w:rsidRDefault="00000000">
            <w:r>
              <w:rPr>
                <w:sz w:val="20"/>
                <w:szCs w:val="20"/>
              </w:rPr>
              <w:t>Recommended</w:t>
            </w:r>
          </w:p>
        </w:tc>
      </w:tr>
      <w:tr w:rsidR="00156F5B" w14:paraId="0DB75FEE"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21DDEE98" w14:textId="77777777" w:rsidR="00156F5B" w:rsidRDefault="00000000">
            <w:r>
              <w:rPr>
                <w:sz w:val="20"/>
                <w:szCs w:val="20"/>
              </w:rPr>
              <w:t>last_name</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A170B38" w14:textId="77777777" w:rsidR="00156F5B" w:rsidRDefault="00000000">
            <w:r>
              <w:rPr>
                <w:sz w:val="20"/>
                <w:szCs w:val="20"/>
              </w:rPr>
              <w:t>Contact's last name</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116408E" w14:textId="77777777" w:rsidR="00156F5B" w:rsidRDefault="00000000">
            <w:r>
              <w:rPr>
                <w:sz w:val="20"/>
                <w:szCs w:val="20"/>
              </w:rPr>
              <w:t>Optional</w:t>
            </w:r>
          </w:p>
        </w:tc>
      </w:tr>
      <w:tr w:rsidR="00156F5B" w14:paraId="32CCE04F"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EE7E6DB" w14:textId="77777777" w:rsidR="00156F5B" w:rsidRDefault="00000000">
            <w:r>
              <w:rPr>
                <w:sz w:val="20"/>
                <w:szCs w:val="20"/>
              </w:rPr>
              <w:t>email</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1903EA5" w14:textId="77777777" w:rsidR="00156F5B" w:rsidRDefault="00000000">
            <w:r>
              <w:rPr>
                <w:sz w:val="20"/>
                <w:szCs w:val="20"/>
              </w:rPr>
              <w:t>Email address</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5C006AD" w14:textId="77777777" w:rsidR="00156F5B" w:rsidRDefault="00000000">
            <w:r>
              <w:rPr>
                <w:sz w:val="20"/>
                <w:szCs w:val="20"/>
              </w:rPr>
              <w:t>For email campaigns</w:t>
            </w:r>
          </w:p>
        </w:tc>
      </w:tr>
      <w:tr w:rsidR="00156F5B" w14:paraId="7338EDE3"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78C5F8C8" w14:textId="77777777" w:rsidR="00156F5B" w:rsidRDefault="00000000">
            <w:r>
              <w:rPr>
                <w:sz w:val="20"/>
                <w:szCs w:val="20"/>
              </w:rPr>
              <w:t>phone</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DE618CD" w14:textId="77777777" w:rsidR="00156F5B" w:rsidRDefault="00000000">
            <w:r>
              <w:rPr>
                <w:sz w:val="20"/>
                <w:szCs w:val="20"/>
              </w:rPr>
              <w:t>Phone in E.164 format (+15551234567)</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F524BF5" w14:textId="77777777" w:rsidR="00156F5B" w:rsidRDefault="00000000">
            <w:r>
              <w:rPr>
                <w:sz w:val="20"/>
                <w:szCs w:val="20"/>
              </w:rPr>
              <w:t>For SMS campaigns</w:t>
            </w:r>
          </w:p>
        </w:tc>
      </w:tr>
      <w:tr w:rsidR="00156F5B" w14:paraId="048DAAE7"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A0B0F47" w14:textId="77777777" w:rsidR="00156F5B" w:rsidRDefault="00000000">
            <w:r>
              <w:rPr>
                <w:sz w:val="20"/>
                <w:szCs w:val="20"/>
              </w:rPr>
              <w:t>preference</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55613B3" w14:textId="77777777" w:rsidR="00156F5B" w:rsidRDefault="00000000">
            <w:r>
              <w:rPr>
                <w:sz w:val="20"/>
                <w:szCs w:val="20"/>
              </w:rPr>
              <w:t>Email, SMS, or Both</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23E8C01" w14:textId="77777777" w:rsidR="00156F5B" w:rsidRDefault="00000000">
            <w:r>
              <w:rPr>
                <w:sz w:val="20"/>
                <w:szCs w:val="20"/>
              </w:rPr>
              <w:t xml:space="preserve">Optional (defaults to </w:t>
            </w:r>
            <w:proofErr w:type="gramStart"/>
            <w:r>
              <w:rPr>
                <w:sz w:val="20"/>
                <w:szCs w:val="20"/>
              </w:rPr>
              <w:t>Email</w:t>
            </w:r>
            <w:proofErr w:type="gramEnd"/>
            <w:r>
              <w:rPr>
                <w:sz w:val="20"/>
                <w:szCs w:val="20"/>
              </w:rPr>
              <w:t>)</w:t>
            </w:r>
          </w:p>
        </w:tc>
      </w:tr>
      <w:tr w:rsidR="00156F5B" w14:paraId="62D4705A"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9E21DA9" w14:textId="77777777" w:rsidR="00156F5B" w:rsidRDefault="00000000">
            <w:r>
              <w:rPr>
                <w:sz w:val="20"/>
                <w:szCs w:val="20"/>
              </w:rPr>
              <w:t>opt_in_status</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298A9A6" w14:textId="77777777" w:rsidR="00156F5B" w:rsidRDefault="00000000">
            <w:r>
              <w:rPr>
                <w:sz w:val="20"/>
                <w:szCs w:val="20"/>
              </w:rPr>
              <w:t>opted_in, pending, or opted_out</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5B10332" w14:textId="77777777" w:rsidR="00156F5B" w:rsidRDefault="00000000">
            <w:r>
              <w:rPr>
                <w:sz w:val="20"/>
                <w:szCs w:val="20"/>
              </w:rPr>
              <w:t>Optional (uses app default)</w:t>
            </w:r>
          </w:p>
        </w:tc>
      </w:tr>
    </w:tbl>
    <w:p w14:paraId="0AE71FB7" w14:textId="77777777" w:rsidR="00156F5B" w:rsidRDefault="00156F5B">
      <w:pPr>
        <w:spacing w:after="160"/>
      </w:pPr>
    </w:p>
    <w:p w14:paraId="5FB85BFC" w14:textId="77777777" w:rsidR="00156F5B" w:rsidRDefault="00000000">
      <w:pPr>
        <w:pStyle w:val="Heading2"/>
      </w:pPr>
      <w:r>
        <w:t>Pasting CSV Data</w:t>
      </w:r>
    </w:p>
    <w:p w14:paraId="3EADCEB4" w14:textId="77777777" w:rsidR="00156F5B" w:rsidRDefault="00000000">
      <w:pPr>
        <w:pStyle w:val="ListParagraph"/>
        <w:numPr>
          <w:ilvl w:val="0"/>
          <w:numId w:val="3"/>
        </w:numPr>
        <w:spacing w:before="20" w:after="80"/>
      </w:pPr>
      <w:r>
        <w:t>Open your spreadsheet in Excel, Google Sheets, or similar.</w:t>
      </w:r>
    </w:p>
    <w:p w14:paraId="2CDFA868" w14:textId="77777777" w:rsidR="00156F5B" w:rsidRDefault="00000000">
      <w:pPr>
        <w:pStyle w:val="ListParagraph"/>
        <w:numPr>
          <w:ilvl w:val="0"/>
          <w:numId w:val="3"/>
        </w:numPr>
        <w:spacing w:before="20" w:after="80"/>
      </w:pPr>
      <w:r>
        <w:t>Select all rows including the header row.</w:t>
      </w:r>
    </w:p>
    <w:p w14:paraId="1B4C6F88" w14:textId="19BF2331" w:rsidR="00156F5B" w:rsidRDefault="00000000">
      <w:pPr>
        <w:pStyle w:val="ListParagraph"/>
        <w:numPr>
          <w:ilvl w:val="0"/>
          <w:numId w:val="3"/>
        </w:numPr>
        <w:spacing w:before="20" w:after="80"/>
      </w:pPr>
      <w:r>
        <w:t>Copy (Ctrl</w:t>
      </w:r>
      <w:r w:rsidR="00107D53">
        <w:t xml:space="preserve"> </w:t>
      </w:r>
      <w:r>
        <w:t>+</w:t>
      </w:r>
      <w:r w:rsidR="00107D53">
        <w:t xml:space="preserve"> </w:t>
      </w:r>
      <w:r>
        <w:t>C / Cmd</w:t>
      </w:r>
      <w:r w:rsidR="00107D53">
        <w:t xml:space="preserve"> </w:t>
      </w:r>
      <w:r>
        <w:t>+</w:t>
      </w:r>
      <w:r w:rsidR="00107D53">
        <w:t xml:space="preserve"> </w:t>
      </w:r>
      <w:r>
        <w:t>C).</w:t>
      </w:r>
    </w:p>
    <w:p w14:paraId="5E5F6E66" w14:textId="77777777" w:rsidR="00156F5B" w:rsidRDefault="00000000">
      <w:pPr>
        <w:pStyle w:val="ListParagraph"/>
        <w:numPr>
          <w:ilvl w:val="0"/>
          <w:numId w:val="3"/>
        </w:numPr>
        <w:spacing w:before="20" w:after="80"/>
      </w:pPr>
      <w:r>
        <w:t>Click in the Paste CSV Data text area in the app.</w:t>
      </w:r>
    </w:p>
    <w:p w14:paraId="0E1B2F87" w14:textId="52EC04AF" w:rsidR="00156F5B" w:rsidRDefault="00000000">
      <w:pPr>
        <w:pStyle w:val="ListParagraph"/>
        <w:numPr>
          <w:ilvl w:val="0"/>
          <w:numId w:val="3"/>
        </w:numPr>
        <w:spacing w:before="20" w:after="80"/>
      </w:pPr>
      <w:r>
        <w:t>Paste (Ctrl</w:t>
      </w:r>
      <w:r w:rsidR="00107D53">
        <w:t xml:space="preserve"> </w:t>
      </w:r>
      <w:r>
        <w:t>+</w:t>
      </w:r>
      <w:r w:rsidR="00107D53">
        <w:t xml:space="preserve"> </w:t>
      </w:r>
      <w:r>
        <w:t>V / Cmd</w:t>
      </w:r>
      <w:r w:rsidR="00107D53">
        <w:t xml:space="preserve"> </w:t>
      </w:r>
      <w:r>
        <w:t>+</w:t>
      </w:r>
      <w:r w:rsidR="00107D53">
        <w:t xml:space="preserve"> </w:t>
      </w:r>
      <w:r>
        <w:t>V).</w:t>
      </w:r>
    </w:p>
    <w:p w14:paraId="43FAF3CF" w14:textId="77777777" w:rsidR="00156F5B" w:rsidRDefault="00000000">
      <w:pPr>
        <w:pStyle w:val="ListParagraph"/>
        <w:numPr>
          <w:ilvl w:val="0"/>
          <w:numId w:val="3"/>
        </w:numPr>
        <w:spacing w:before="20" w:after="80"/>
      </w:pPr>
      <w:r>
        <w:t>Click Import CSV.</w:t>
      </w:r>
    </w:p>
    <w:p w14:paraId="0D6814A9"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4C031AD4" w14:textId="77777777">
        <w:tblPrEx>
          <w:tblCellMar>
            <w:top w:w="0" w:type="dxa"/>
            <w:bottom w:w="0" w:type="dxa"/>
          </w:tblCellMar>
        </w:tblPrEx>
        <w:tc>
          <w:tcPr>
            <w:tcW w:w="9360" w:type="dxa"/>
            <w:tcBorders>
              <w:top w:val="single" w:sz="1" w:space="0" w:color="86EFAC"/>
              <w:left w:val="single" w:sz="12" w:space="0" w:color="16A34A"/>
              <w:bottom w:val="single" w:sz="1" w:space="0" w:color="86EFAC"/>
              <w:right w:val="single" w:sz="1" w:space="0" w:color="86EFAC"/>
            </w:tcBorders>
            <w:shd w:val="clear" w:color="auto" w:fill="F0FDF4"/>
            <w:tcMar>
              <w:top w:w="100" w:type="dxa"/>
              <w:left w:w="160" w:type="dxa"/>
              <w:bottom w:w="100" w:type="dxa"/>
              <w:right w:w="160" w:type="dxa"/>
            </w:tcMar>
          </w:tcPr>
          <w:p w14:paraId="6CED3D4E" w14:textId="174FC9BA" w:rsidR="00156F5B" w:rsidRDefault="00000000">
            <w:pPr>
              <w:spacing w:after="60"/>
            </w:pPr>
            <w:r>
              <w:rPr>
                <w:b/>
                <w:bCs/>
                <w:color w:val="16A34A"/>
              </w:rPr>
              <w:t>💡Duplicate Detection</w:t>
            </w:r>
          </w:p>
          <w:p w14:paraId="6455D617" w14:textId="77777777" w:rsidR="00156F5B" w:rsidRDefault="00000000">
            <w:r>
              <w:rPr>
                <w:sz w:val="20"/>
                <w:szCs w:val="20"/>
              </w:rPr>
              <w:t>When Duplicate Detection is enabled in Settings → Contacts, contacts whose email or phone already exists in the app will be skipped automatically during import.</w:t>
            </w:r>
          </w:p>
        </w:tc>
      </w:tr>
    </w:tbl>
    <w:p w14:paraId="2E291521" w14:textId="77777777" w:rsidR="00156F5B" w:rsidRDefault="00156F5B">
      <w:pPr>
        <w:spacing w:after="160"/>
      </w:pPr>
    </w:p>
    <w:p w14:paraId="791C4BDB" w14:textId="77777777" w:rsidR="00156F5B" w:rsidRDefault="00000000">
      <w:pPr>
        <w:pStyle w:val="Heading2"/>
      </w:pPr>
      <w:r>
        <w:t>Example CSV</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3F8606D8" w14:textId="77777777">
        <w:tblPrEx>
          <w:tblCellMar>
            <w:top w:w="0" w:type="dxa"/>
            <w:bottom w:w="0" w:type="dxa"/>
          </w:tblCellMar>
        </w:tblPrEx>
        <w:tc>
          <w:tcPr>
            <w:tcW w:w="9360" w:type="dxa"/>
            <w:tcBorders>
              <w:top w:val="single" w:sz="1" w:space="0" w:color="D1D5DB"/>
              <w:left w:val="single" w:sz="1" w:space="0" w:color="D1D5DB"/>
              <w:bottom w:val="single" w:sz="1" w:space="0" w:color="D1D5DB"/>
              <w:right w:val="single" w:sz="1" w:space="0" w:color="D1D5DB"/>
            </w:tcBorders>
            <w:shd w:val="clear" w:color="auto" w:fill="1E293B"/>
            <w:tcMar>
              <w:top w:w="100" w:type="dxa"/>
              <w:left w:w="160" w:type="dxa"/>
              <w:bottom w:w="100" w:type="dxa"/>
              <w:right w:w="160" w:type="dxa"/>
            </w:tcMar>
          </w:tcPr>
          <w:p w14:paraId="4D970B97" w14:textId="77777777" w:rsidR="00156F5B" w:rsidRDefault="00000000">
            <w:proofErr w:type="spellStart"/>
            <w:r>
              <w:rPr>
                <w:rFonts w:ascii="Courier New" w:eastAsia="Courier New" w:hAnsi="Courier New" w:cs="Courier New"/>
                <w:color w:val="A5F3FC"/>
                <w:sz w:val="18"/>
                <w:szCs w:val="18"/>
              </w:rPr>
              <w:t>first_</w:t>
            </w:r>
            <w:proofErr w:type="gramStart"/>
            <w:r>
              <w:rPr>
                <w:rFonts w:ascii="Courier New" w:eastAsia="Courier New" w:hAnsi="Courier New" w:cs="Courier New"/>
                <w:color w:val="A5F3FC"/>
                <w:sz w:val="18"/>
                <w:szCs w:val="18"/>
              </w:rPr>
              <w:t>name,last</w:t>
            </w:r>
            <w:proofErr w:type="gramEnd"/>
            <w:r>
              <w:rPr>
                <w:rFonts w:ascii="Courier New" w:eastAsia="Courier New" w:hAnsi="Courier New" w:cs="Courier New"/>
                <w:color w:val="A5F3FC"/>
                <w:sz w:val="18"/>
                <w:szCs w:val="18"/>
              </w:rPr>
              <w:t>_</w:t>
            </w:r>
            <w:proofErr w:type="gramStart"/>
            <w:r>
              <w:rPr>
                <w:rFonts w:ascii="Courier New" w:eastAsia="Courier New" w:hAnsi="Courier New" w:cs="Courier New"/>
                <w:color w:val="A5F3FC"/>
                <w:sz w:val="18"/>
                <w:szCs w:val="18"/>
              </w:rPr>
              <w:t>name,email</w:t>
            </w:r>
            <w:proofErr w:type="gramEnd"/>
            <w:r>
              <w:rPr>
                <w:rFonts w:ascii="Courier New" w:eastAsia="Courier New" w:hAnsi="Courier New" w:cs="Courier New"/>
                <w:color w:val="A5F3FC"/>
                <w:sz w:val="18"/>
                <w:szCs w:val="18"/>
              </w:rPr>
              <w:t>,</w:t>
            </w:r>
            <w:proofErr w:type="gramStart"/>
            <w:r>
              <w:rPr>
                <w:rFonts w:ascii="Courier New" w:eastAsia="Courier New" w:hAnsi="Courier New" w:cs="Courier New"/>
                <w:color w:val="A5F3FC"/>
                <w:sz w:val="18"/>
                <w:szCs w:val="18"/>
              </w:rPr>
              <w:t>phone,preference</w:t>
            </w:r>
            <w:proofErr w:type="spellEnd"/>
            <w:proofErr w:type="gramEnd"/>
          </w:p>
          <w:p w14:paraId="36A48396" w14:textId="77777777" w:rsidR="00156F5B" w:rsidRDefault="00000000">
            <w:proofErr w:type="gramStart"/>
            <w:r>
              <w:rPr>
                <w:rFonts w:ascii="Courier New" w:eastAsia="Courier New" w:hAnsi="Courier New" w:cs="Courier New"/>
                <w:color w:val="D1FAE5"/>
                <w:sz w:val="18"/>
                <w:szCs w:val="18"/>
              </w:rPr>
              <w:t>John,Smith</w:t>
            </w:r>
            <w:proofErr w:type="gramEnd"/>
            <w:r>
              <w:rPr>
                <w:rFonts w:ascii="Courier New" w:eastAsia="Courier New" w:hAnsi="Courier New" w:cs="Courier New"/>
                <w:color w:val="D1FAE5"/>
                <w:sz w:val="18"/>
                <w:szCs w:val="18"/>
              </w:rPr>
              <w:t>,</w:t>
            </w:r>
            <w:proofErr w:type="gramStart"/>
            <w:r>
              <w:rPr>
                <w:rFonts w:ascii="Courier New" w:eastAsia="Courier New" w:hAnsi="Courier New" w:cs="Courier New"/>
                <w:color w:val="D1FAE5"/>
                <w:sz w:val="18"/>
                <w:szCs w:val="18"/>
              </w:rPr>
              <w:t>john@example.com,+15551234567,Email</w:t>
            </w:r>
            <w:proofErr w:type="gramEnd"/>
          </w:p>
          <w:p w14:paraId="6058E243" w14:textId="77777777" w:rsidR="00156F5B" w:rsidRDefault="00000000">
            <w:proofErr w:type="gramStart"/>
            <w:r>
              <w:rPr>
                <w:rFonts w:ascii="Courier New" w:eastAsia="Courier New" w:hAnsi="Courier New" w:cs="Courier New"/>
                <w:color w:val="D1FAE5"/>
                <w:sz w:val="18"/>
                <w:szCs w:val="18"/>
              </w:rPr>
              <w:t>Jane,Doe</w:t>
            </w:r>
            <w:proofErr w:type="gramEnd"/>
            <w:r>
              <w:rPr>
                <w:rFonts w:ascii="Courier New" w:eastAsia="Courier New" w:hAnsi="Courier New" w:cs="Courier New"/>
                <w:color w:val="D1FAE5"/>
                <w:sz w:val="18"/>
                <w:szCs w:val="18"/>
              </w:rPr>
              <w:t>,</w:t>
            </w:r>
            <w:proofErr w:type="gramStart"/>
            <w:r>
              <w:rPr>
                <w:rFonts w:ascii="Courier New" w:eastAsia="Courier New" w:hAnsi="Courier New" w:cs="Courier New"/>
                <w:color w:val="D1FAE5"/>
                <w:sz w:val="18"/>
                <w:szCs w:val="18"/>
              </w:rPr>
              <w:t>jane@example.com,+15559876543,Both</w:t>
            </w:r>
            <w:proofErr w:type="gramEnd"/>
          </w:p>
          <w:p w14:paraId="4CED1D33" w14:textId="77777777" w:rsidR="00156F5B" w:rsidRDefault="00000000">
            <w:proofErr w:type="gramStart"/>
            <w:r>
              <w:rPr>
                <w:rFonts w:ascii="Courier New" w:eastAsia="Courier New" w:hAnsi="Courier New" w:cs="Courier New"/>
                <w:color w:val="D1FAE5"/>
                <w:sz w:val="18"/>
                <w:szCs w:val="18"/>
              </w:rPr>
              <w:t>Bob,Jones,,</w:t>
            </w:r>
            <w:proofErr w:type="gramEnd"/>
            <w:r>
              <w:rPr>
                <w:rFonts w:ascii="Courier New" w:eastAsia="Courier New" w:hAnsi="Courier New" w:cs="Courier New"/>
                <w:color w:val="D1FAE5"/>
                <w:sz w:val="18"/>
                <w:szCs w:val="18"/>
              </w:rPr>
              <w:t>+</w:t>
            </w:r>
            <w:proofErr w:type="gramStart"/>
            <w:r>
              <w:rPr>
                <w:rFonts w:ascii="Courier New" w:eastAsia="Courier New" w:hAnsi="Courier New" w:cs="Courier New"/>
                <w:color w:val="D1FAE5"/>
                <w:sz w:val="18"/>
                <w:szCs w:val="18"/>
              </w:rPr>
              <w:t>15555555555,SMS</w:t>
            </w:r>
            <w:proofErr w:type="gramEnd"/>
          </w:p>
        </w:tc>
      </w:tr>
    </w:tbl>
    <w:p w14:paraId="13C153BB" w14:textId="77777777" w:rsidR="00156F5B" w:rsidRDefault="00156F5B">
      <w:pPr>
        <w:spacing w:after="160"/>
      </w:pPr>
    </w:p>
    <w:p w14:paraId="7AB5D671" w14:textId="77777777" w:rsidR="00156F5B" w:rsidRDefault="00000000">
      <w:pPr>
        <w:pStyle w:val="Heading2"/>
      </w:pPr>
      <w:r>
        <w:t>Export Contacts</w:t>
      </w:r>
    </w:p>
    <w:p w14:paraId="2CF09F05" w14:textId="77777777" w:rsidR="00156F5B" w:rsidRDefault="00000000">
      <w:pPr>
        <w:spacing w:after="140"/>
      </w:pPr>
      <w:r>
        <w:t>Click the Download contacts.csv button in the Import History panel to export all contacts as a CSV file. This is useful for backing up your list or migrating to another system.</w:t>
      </w:r>
    </w:p>
    <w:p w14:paraId="261140EF" w14:textId="77777777" w:rsidR="00156F5B" w:rsidRDefault="00000000">
      <w:pPr>
        <w:pStyle w:val="Heading2"/>
      </w:pPr>
      <w:r>
        <w:lastRenderedPageBreak/>
        <w:t>Import History</w:t>
      </w:r>
    </w:p>
    <w:p w14:paraId="7EF4DA8D" w14:textId="77777777" w:rsidR="00156F5B" w:rsidRDefault="00000000">
      <w:pPr>
        <w:spacing w:after="140"/>
      </w:pPr>
      <w:r>
        <w:t>The Import History panel tracks each batch import with a timestamp and the number of contacts imported. This helps you keep track of when lists were added.</w:t>
      </w:r>
    </w:p>
    <w:p w14:paraId="1271493D" w14:textId="77777777" w:rsidR="00156F5B" w:rsidRDefault="00000000">
      <w:r>
        <w:br w:type="page"/>
      </w:r>
    </w:p>
    <w:p w14:paraId="1F135FEF" w14:textId="77777777" w:rsidR="00156F5B" w:rsidRDefault="00000000">
      <w:pPr>
        <w:pStyle w:val="Heading1"/>
        <w:pBdr>
          <w:bottom w:val="single" w:sz="8" w:space="6" w:color="2563EB"/>
        </w:pBdr>
      </w:pPr>
      <w:r>
        <w:lastRenderedPageBreak/>
        <w:t>11. Settings</w:t>
      </w:r>
    </w:p>
    <w:p w14:paraId="45542532" w14:textId="77777777" w:rsidR="00156F5B" w:rsidRDefault="00000000">
      <w:pPr>
        <w:spacing w:after="140"/>
      </w:pPr>
      <w:r>
        <w:t>The Settings screen is organized into six sub-tabs accessible via the tab bar at the top. Click Save All after making changes. The Reset button reverts unsaved changes to the last saved values.</w:t>
      </w:r>
    </w:p>
    <w:p w14:paraId="4823D30B" w14:textId="77777777" w:rsidR="00156F5B" w:rsidRDefault="00000000">
      <w:pPr>
        <w:pStyle w:val="Heading2"/>
      </w:pPr>
      <w:r>
        <w:t>🎨 Appearance</w:t>
      </w:r>
    </w:p>
    <w:p w14:paraId="21642BB5" w14:textId="77777777" w:rsidR="00156F5B" w:rsidRDefault="00000000">
      <w:pPr>
        <w:pStyle w:val="Heading3"/>
      </w:pPr>
      <w:r>
        <w:t>Theme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1C3B8AF6"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1AED8903"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5ADEBCB" w14:textId="77777777" w:rsidR="00156F5B" w:rsidRDefault="00000000">
            <w:r>
              <w:rPr>
                <w:b/>
                <w:bCs/>
                <w:color w:val="FFFFFF"/>
                <w:sz w:val="20"/>
                <w:szCs w:val="20"/>
              </w:rPr>
              <w:t>Description</w:t>
            </w:r>
          </w:p>
        </w:tc>
      </w:tr>
      <w:tr w:rsidR="00156F5B" w14:paraId="439B7D2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34ECC65" w14:textId="77777777" w:rsidR="00156F5B" w:rsidRDefault="00000000">
            <w:r>
              <w:rPr>
                <w:b/>
                <w:bCs/>
                <w:sz w:val="20"/>
                <w:szCs w:val="20"/>
              </w:rPr>
              <w:t>Color Mode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1040E0A" w14:textId="77777777" w:rsidR="00156F5B" w:rsidRDefault="00000000">
            <w:r>
              <w:rPr>
                <w:sz w:val="20"/>
                <w:szCs w:val="20"/>
              </w:rPr>
              <w:t>Light, Dark, or Follow System. Changes take effect immediately.</w:t>
            </w:r>
          </w:p>
        </w:tc>
      </w:tr>
      <w:tr w:rsidR="00156F5B" w14:paraId="5C2219D9"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F1E4F1D" w14:textId="77777777" w:rsidR="00156F5B" w:rsidRDefault="00000000">
            <w:r>
              <w:rPr>
                <w:b/>
                <w:bCs/>
                <w:sz w:val="20"/>
                <w:szCs w:val="20"/>
              </w:rPr>
              <w:t>Accent Color</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8CDD99D" w14:textId="77777777" w:rsidR="00156F5B" w:rsidRDefault="00000000">
            <w:r>
              <w:rPr>
                <w:sz w:val="20"/>
                <w:szCs w:val="20"/>
              </w:rPr>
              <w:t>Choose from 8 preset colors or use the color picker for a custom hex color. Affects buttons, active states, and highlights throughout the app.</w:t>
            </w:r>
          </w:p>
        </w:tc>
      </w:tr>
      <w:tr w:rsidR="00156F5B" w14:paraId="73121D2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346946B" w14:textId="77777777" w:rsidR="00156F5B" w:rsidRDefault="00000000">
            <w:r>
              <w:rPr>
                <w:b/>
                <w:bCs/>
                <w:sz w:val="20"/>
                <w:szCs w:val="20"/>
              </w:rPr>
              <w:t>Font Family</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5B886A4" w14:textId="77777777" w:rsidR="00156F5B" w:rsidRDefault="00000000">
            <w:r>
              <w:rPr>
                <w:sz w:val="20"/>
                <w:szCs w:val="20"/>
              </w:rPr>
              <w:t>Choose between Segoe UI (default), Georgia, Monospace, Arial, or Times New Roman.</w:t>
            </w:r>
          </w:p>
        </w:tc>
      </w:tr>
      <w:tr w:rsidR="00156F5B" w14:paraId="2402713A"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8F4C692" w14:textId="77777777" w:rsidR="00156F5B" w:rsidRDefault="00000000">
            <w:r>
              <w:rPr>
                <w:b/>
                <w:bCs/>
                <w:sz w:val="20"/>
                <w:szCs w:val="20"/>
              </w:rPr>
              <w:t>Sidebar Width</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1729673" w14:textId="77777777" w:rsidR="00156F5B" w:rsidRDefault="00000000">
            <w:r>
              <w:rPr>
                <w:sz w:val="20"/>
                <w:szCs w:val="20"/>
              </w:rPr>
              <w:t>Compact (160px), Default (200px), or Wide (240px).</w:t>
            </w:r>
          </w:p>
        </w:tc>
      </w:tr>
    </w:tbl>
    <w:p w14:paraId="0CBE816F" w14:textId="77777777" w:rsidR="00156F5B" w:rsidRDefault="00156F5B">
      <w:pPr>
        <w:spacing w:after="160"/>
      </w:pPr>
    </w:p>
    <w:p w14:paraId="0378499F" w14:textId="77777777" w:rsidR="00156F5B" w:rsidRDefault="00000000">
      <w:pPr>
        <w:pStyle w:val="Heading3"/>
      </w:pPr>
      <w:r>
        <w:t>Dashboard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7672C74E"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38ACFCC4"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F69BC89" w14:textId="77777777" w:rsidR="00156F5B" w:rsidRDefault="00000000">
            <w:r>
              <w:rPr>
                <w:b/>
                <w:bCs/>
                <w:color w:val="FFFFFF"/>
                <w:sz w:val="20"/>
                <w:szCs w:val="20"/>
              </w:rPr>
              <w:t>Description</w:t>
            </w:r>
          </w:p>
        </w:tc>
      </w:tr>
      <w:tr w:rsidR="00156F5B" w14:paraId="10E2D512"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C54FEFD" w14:textId="77777777" w:rsidR="00156F5B" w:rsidRDefault="00000000">
            <w:r>
              <w:rPr>
                <w:b/>
                <w:bCs/>
                <w:sz w:val="20"/>
                <w:szCs w:val="20"/>
              </w:rPr>
              <w:t>Show Success Rate Bar</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3C6E8EE" w14:textId="77777777" w:rsidR="00156F5B" w:rsidRDefault="00000000">
            <w:r>
              <w:rPr>
                <w:sz w:val="20"/>
                <w:szCs w:val="20"/>
              </w:rPr>
              <w:t>Toggle the animated success rate progress bar on the Dashboard.</w:t>
            </w:r>
          </w:p>
        </w:tc>
      </w:tr>
      <w:tr w:rsidR="00156F5B" w14:paraId="5B8F08D4"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914C883" w14:textId="77777777" w:rsidR="00156F5B" w:rsidRDefault="00000000">
            <w:r>
              <w:rPr>
                <w:b/>
                <w:bCs/>
                <w:sz w:val="20"/>
                <w:szCs w:val="20"/>
              </w:rPr>
              <w:t>Recent Activity Count</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D5D3389" w14:textId="77777777" w:rsidR="00156F5B" w:rsidRDefault="00000000">
            <w:r>
              <w:rPr>
                <w:sz w:val="20"/>
                <w:szCs w:val="20"/>
              </w:rPr>
              <w:t>Number of recent send events shown: 5, 10, 20, or 50.</w:t>
            </w:r>
          </w:p>
        </w:tc>
      </w:tr>
      <w:tr w:rsidR="00156F5B" w14:paraId="58745DD6"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95282BC" w14:textId="77777777" w:rsidR="00156F5B" w:rsidRDefault="00000000">
            <w:r>
              <w:rPr>
                <w:b/>
                <w:bCs/>
                <w:sz w:val="20"/>
                <w:szCs w:val="20"/>
              </w:rPr>
              <w:t>Compact Stat Cards</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D6E3859" w14:textId="77777777" w:rsidR="00156F5B" w:rsidRDefault="00000000">
            <w:r>
              <w:rPr>
                <w:sz w:val="20"/>
                <w:szCs w:val="20"/>
              </w:rPr>
              <w:t>Show 6 stat cards (adds Email Sent and SMS Sent) instead of 4.</w:t>
            </w:r>
          </w:p>
        </w:tc>
      </w:tr>
    </w:tbl>
    <w:p w14:paraId="0340BABB" w14:textId="77777777" w:rsidR="00156F5B" w:rsidRDefault="00156F5B">
      <w:pPr>
        <w:spacing w:after="160"/>
      </w:pPr>
    </w:p>
    <w:p w14:paraId="65483F32" w14:textId="77777777" w:rsidR="00156F5B" w:rsidRDefault="00000000">
      <w:pPr>
        <w:pStyle w:val="Heading3"/>
      </w:pPr>
      <w:r>
        <w:t>Tables &amp; Lists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48E723E6"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1FAD41E7"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4C5F224" w14:textId="77777777" w:rsidR="00156F5B" w:rsidRDefault="00000000">
            <w:r>
              <w:rPr>
                <w:b/>
                <w:bCs/>
                <w:color w:val="FFFFFF"/>
                <w:sz w:val="20"/>
                <w:szCs w:val="20"/>
              </w:rPr>
              <w:t>Description</w:t>
            </w:r>
          </w:p>
        </w:tc>
      </w:tr>
      <w:tr w:rsidR="00156F5B" w14:paraId="3B60A29B"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658F9B5" w14:textId="77777777" w:rsidR="00156F5B" w:rsidRDefault="00000000">
            <w:r>
              <w:rPr>
                <w:b/>
                <w:bCs/>
                <w:sz w:val="20"/>
                <w:szCs w:val="20"/>
              </w:rPr>
              <w:t>Rows per Page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E7075B5" w14:textId="77777777" w:rsidR="00156F5B" w:rsidRDefault="00000000">
            <w:r>
              <w:rPr>
                <w:sz w:val="20"/>
                <w:szCs w:val="20"/>
              </w:rPr>
              <w:t>How many contacts appear per page: 25, 50, 100, or All.</w:t>
            </w:r>
          </w:p>
        </w:tc>
      </w:tr>
      <w:tr w:rsidR="00156F5B" w14:paraId="599416BC"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54AE5E9" w14:textId="77777777" w:rsidR="00156F5B" w:rsidRDefault="00000000">
            <w:r>
              <w:rPr>
                <w:b/>
                <w:bCs/>
                <w:sz w:val="20"/>
                <w:szCs w:val="20"/>
              </w:rPr>
              <w:t>Striped Table Rows</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2562C7B4" w14:textId="77777777" w:rsidR="00156F5B" w:rsidRDefault="00000000">
            <w:r>
              <w:rPr>
                <w:sz w:val="20"/>
                <w:szCs w:val="20"/>
              </w:rPr>
              <w:t>Alternating row background colors for easier scanning of large lists.</w:t>
            </w:r>
          </w:p>
        </w:tc>
      </w:tr>
      <w:tr w:rsidR="00156F5B" w14:paraId="3281967A"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1391C0A" w14:textId="77777777" w:rsidR="00156F5B" w:rsidRDefault="00000000">
            <w:r>
              <w:rPr>
                <w:b/>
                <w:bCs/>
                <w:sz w:val="20"/>
                <w:szCs w:val="20"/>
              </w:rPr>
              <w:t>Compact Row Height</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6F57B22" w14:textId="77777777" w:rsidR="00156F5B" w:rsidRDefault="00000000">
            <w:r>
              <w:rPr>
                <w:sz w:val="20"/>
                <w:szCs w:val="20"/>
              </w:rPr>
              <w:t>Reduces table row padding for a denser view.</w:t>
            </w:r>
          </w:p>
        </w:tc>
      </w:tr>
    </w:tbl>
    <w:p w14:paraId="307698F8" w14:textId="77777777" w:rsidR="00156F5B" w:rsidRDefault="00156F5B">
      <w:pPr>
        <w:spacing w:after="160"/>
      </w:pPr>
    </w:p>
    <w:p w14:paraId="50D722FB" w14:textId="77777777" w:rsidR="00156F5B" w:rsidRDefault="00000000">
      <w:pPr>
        <w:pStyle w:val="Heading2"/>
      </w:pPr>
      <w:r>
        <w:t>✉ Sender Identity</w:t>
      </w:r>
    </w:p>
    <w:p w14:paraId="6865DC8F" w14:textId="77777777" w:rsidR="00156F5B" w:rsidRDefault="00000000">
      <w:pPr>
        <w:pStyle w:val="Heading3"/>
      </w:pPr>
      <w:r>
        <w:t>Default Sender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77513FF1"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6CB50F0"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60ECCBBF" w14:textId="77777777" w:rsidR="00156F5B" w:rsidRDefault="00000000">
            <w:r>
              <w:rPr>
                <w:b/>
                <w:bCs/>
                <w:color w:val="FFFFFF"/>
                <w:sz w:val="20"/>
                <w:szCs w:val="20"/>
              </w:rPr>
              <w:t>Description</w:t>
            </w:r>
          </w:p>
        </w:tc>
      </w:tr>
      <w:tr w:rsidR="00156F5B" w14:paraId="0235C97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30EED6D" w14:textId="77777777" w:rsidR="00156F5B" w:rsidRDefault="00000000">
            <w:r>
              <w:rPr>
                <w:b/>
                <w:bCs/>
                <w:sz w:val="20"/>
                <w:szCs w:val="20"/>
              </w:rPr>
              <w:t>Default From Name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EB71F39" w14:textId="77777777" w:rsidR="00156F5B" w:rsidRDefault="00000000">
            <w:r>
              <w:rPr>
                <w:sz w:val="20"/>
                <w:szCs w:val="20"/>
              </w:rPr>
              <w:t xml:space="preserve">The </w:t>
            </w:r>
            <w:proofErr w:type="gramStart"/>
            <w:r>
              <w:rPr>
                <w:sz w:val="20"/>
                <w:szCs w:val="20"/>
              </w:rPr>
              <w:t>sender</w:t>
            </w:r>
            <w:proofErr w:type="gramEnd"/>
            <w:r>
              <w:rPr>
                <w:sz w:val="20"/>
                <w:szCs w:val="20"/>
              </w:rPr>
              <w:t xml:space="preserve"> name shown in email clients ("From: Acme Support").</w:t>
            </w:r>
          </w:p>
        </w:tc>
      </w:tr>
      <w:tr w:rsidR="00156F5B" w14:paraId="77444A8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47FB406" w14:textId="77777777" w:rsidR="00156F5B" w:rsidRDefault="00000000">
            <w:r>
              <w:rPr>
                <w:b/>
                <w:bCs/>
                <w:sz w:val="20"/>
                <w:szCs w:val="20"/>
              </w:rPr>
              <w:t>Default From Email</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22A2E70" w14:textId="77777777" w:rsidR="00156F5B" w:rsidRDefault="00000000">
            <w:r>
              <w:rPr>
                <w:sz w:val="20"/>
                <w:szCs w:val="20"/>
              </w:rPr>
              <w:t>The reply-to email address for outgoing campaigns.</w:t>
            </w:r>
          </w:p>
        </w:tc>
      </w:tr>
      <w:tr w:rsidR="00156F5B" w14:paraId="7235B830"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1EB7CE7" w14:textId="77777777" w:rsidR="00156F5B" w:rsidRDefault="00000000">
            <w:r>
              <w:rPr>
                <w:b/>
                <w:bCs/>
                <w:sz w:val="20"/>
                <w:szCs w:val="20"/>
              </w:rPr>
              <w:lastRenderedPageBreak/>
              <w:t>Default SMS Sender Name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2236065" w14:textId="77777777" w:rsidR="00156F5B" w:rsidRDefault="00000000">
            <w:r>
              <w:rPr>
                <w:sz w:val="20"/>
                <w:szCs w:val="20"/>
              </w:rPr>
              <w:t>Alphanumeric sender ID shown instead of a phone number (max 11 chars, not supported in all countries).</w:t>
            </w:r>
          </w:p>
        </w:tc>
      </w:tr>
    </w:tbl>
    <w:p w14:paraId="11E7FDCE" w14:textId="77777777" w:rsidR="00156F5B" w:rsidRDefault="00156F5B">
      <w:pPr>
        <w:spacing w:after="160"/>
      </w:pPr>
    </w:p>
    <w:p w14:paraId="0C007EC3" w14:textId="77777777" w:rsidR="00156F5B" w:rsidRDefault="00000000">
      <w:pPr>
        <w:pStyle w:val="Heading3"/>
      </w:pPr>
      <w:r>
        <w:t>Compliance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6D2C8D7D"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0A0BB7CA"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E9675A7" w14:textId="77777777" w:rsidR="00156F5B" w:rsidRDefault="00000000">
            <w:r>
              <w:rPr>
                <w:b/>
                <w:bCs/>
                <w:color w:val="FFFFFF"/>
                <w:sz w:val="20"/>
                <w:szCs w:val="20"/>
              </w:rPr>
              <w:t>Description</w:t>
            </w:r>
          </w:p>
        </w:tc>
      </w:tr>
      <w:tr w:rsidR="00156F5B" w14:paraId="06EA4DD2"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13CDE22" w14:textId="77777777" w:rsidR="00156F5B" w:rsidRDefault="00000000">
            <w:r>
              <w:rPr>
                <w:b/>
                <w:bCs/>
                <w:sz w:val="20"/>
                <w:szCs w:val="20"/>
              </w:rPr>
              <w:t>Email Footer</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722A394" w14:textId="77777777" w:rsidR="00156F5B" w:rsidRDefault="00000000">
            <w:r>
              <w:rPr>
                <w:sz w:val="20"/>
                <w:szCs w:val="20"/>
              </w:rPr>
              <w:t>Text automatically appended to every email. Should include your company name, address, and unsubscribe instructions. Supports {{org_name}}, {{address}}, and {{website}} merge tags.</w:t>
            </w:r>
          </w:p>
        </w:tc>
      </w:tr>
      <w:tr w:rsidR="00156F5B" w14:paraId="517AF992"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5B817E0" w14:textId="77777777" w:rsidR="00156F5B" w:rsidRDefault="00000000">
            <w:r>
              <w:rPr>
                <w:b/>
                <w:bCs/>
                <w:sz w:val="20"/>
                <w:szCs w:val="20"/>
              </w:rPr>
              <w:t>SMS Opt-Out Footer</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278DB1E" w14:textId="77777777" w:rsidR="00156F5B" w:rsidRDefault="00000000">
            <w:r>
              <w:rPr>
                <w:sz w:val="20"/>
                <w:szCs w:val="20"/>
              </w:rPr>
              <w:t>Text appended to all SMS messages (e.g. "Reply STOP to unsubscribe"). Required for carrier compliance.</w:t>
            </w:r>
          </w:p>
        </w:tc>
      </w:tr>
    </w:tbl>
    <w:p w14:paraId="75C5308D"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5093A4B1" w14:textId="77777777">
        <w:tblPrEx>
          <w:tblCellMar>
            <w:top w:w="0" w:type="dxa"/>
            <w:bottom w:w="0" w:type="dxa"/>
          </w:tblCellMar>
        </w:tblPrEx>
        <w:tc>
          <w:tcPr>
            <w:tcW w:w="9360" w:type="dxa"/>
            <w:tcBorders>
              <w:top w:val="single" w:sz="1" w:space="0" w:color="FDE68A"/>
              <w:left w:val="single" w:sz="12" w:space="0" w:color="D97706"/>
              <w:bottom w:val="single" w:sz="1" w:space="0" w:color="FDE68A"/>
              <w:right w:val="single" w:sz="1" w:space="0" w:color="FDE68A"/>
            </w:tcBorders>
            <w:shd w:val="clear" w:color="auto" w:fill="FFFBEB"/>
            <w:tcMar>
              <w:top w:w="100" w:type="dxa"/>
              <w:left w:w="160" w:type="dxa"/>
              <w:bottom w:w="100" w:type="dxa"/>
              <w:right w:w="160" w:type="dxa"/>
            </w:tcMar>
          </w:tcPr>
          <w:p w14:paraId="28E47B3F" w14:textId="6AFAAAA0" w:rsidR="00156F5B" w:rsidRDefault="00000000">
            <w:pPr>
              <w:spacing w:after="60"/>
            </w:pPr>
            <w:r>
              <w:rPr>
                <w:b/>
                <w:bCs/>
                <w:color w:val="D97706"/>
              </w:rPr>
              <w:t>⚠ Legal Requirement</w:t>
            </w:r>
          </w:p>
          <w:p w14:paraId="6058FAA0" w14:textId="77777777" w:rsidR="00156F5B" w:rsidRDefault="00000000">
            <w:r>
              <w:rPr>
                <w:sz w:val="20"/>
                <w:szCs w:val="20"/>
              </w:rPr>
              <w:t>In the United States and most other countries, commercial email must include a physical mailing address and unsubscribe mechanism. SMS messages must include opt-out instructions. Configure these in the Compliance section.</w:t>
            </w:r>
          </w:p>
        </w:tc>
      </w:tr>
    </w:tbl>
    <w:p w14:paraId="4B21E89A" w14:textId="77777777" w:rsidR="00156F5B" w:rsidRDefault="00156F5B">
      <w:pPr>
        <w:spacing w:after="160"/>
      </w:pPr>
    </w:p>
    <w:p w14:paraId="6EE52EAA" w14:textId="77777777" w:rsidR="00156F5B" w:rsidRDefault="00000000">
      <w:pPr>
        <w:pStyle w:val="Heading2"/>
      </w:pPr>
      <w:r>
        <w:t>🚀 Campaign</w:t>
      </w:r>
    </w:p>
    <w:p w14:paraId="693C1DFA" w14:textId="77777777" w:rsidR="00156F5B" w:rsidRDefault="00000000">
      <w:pPr>
        <w:pStyle w:val="Heading3"/>
      </w:pPr>
      <w:r>
        <w:t>Send Behavior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504F94A2"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4256E127"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1A086D23" w14:textId="77777777" w:rsidR="00156F5B" w:rsidRDefault="00000000">
            <w:r>
              <w:rPr>
                <w:b/>
                <w:bCs/>
                <w:color w:val="FFFFFF"/>
                <w:sz w:val="20"/>
                <w:szCs w:val="20"/>
              </w:rPr>
              <w:t>Description</w:t>
            </w:r>
          </w:p>
        </w:tc>
      </w:tr>
      <w:tr w:rsidR="00156F5B" w14:paraId="316BB51B"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805D82E" w14:textId="77777777" w:rsidR="00156F5B" w:rsidRDefault="00000000">
            <w:r>
              <w:rPr>
                <w:b/>
                <w:bCs/>
                <w:sz w:val="20"/>
                <w:szCs w:val="20"/>
              </w:rPr>
              <w:t>Default Channel</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3432192" w14:textId="77777777" w:rsidR="00156F5B" w:rsidRDefault="00000000">
            <w:r>
              <w:rPr>
                <w:sz w:val="20"/>
                <w:szCs w:val="20"/>
              </w:rPr>
              <w:t>Pre-select Email, SMS, Both, or "Use contact preference" when opening Send &amp; Monitor.</w:t>
            </w:r>
          </w:p>
        </w:tc>
      </w:tr>
      <w:tr w:rsidR="00156F5B" w14:paraId="155B037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C0FA933" w14:textId="77777777" w:rsidR="00156F5B" w:rsidRDefault="00000000">
            <w:r>
              <w:rPr>
                <w:b/>
                <w:bCs/>
                <w:sz w:val="20"/>
                <w:szCs w:val="20"/>
              </w:rPr>
              <w:t>Default Recipients</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FDABB94" w14:textId="77777777" w:rsidR="00156F5B" w:rsidRDefault="00000000">
            <w:r>
              <w:rPr>
                <w:sz w:val="20"/>
                <w:szCs w:val="20"/>
              </w:rPr>
              <w:t>Pre-select All Opted-In, All Contacts, or Manual Selection for new campaigns.</w:t>
            </w:r>
          </w:p>
        </w:tc>
      </w:tr>
      <w:tr w:rsidR="00156F5B" w14:paraId="0EA40782"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FA1D3BC" w14:textId="77777777" w:rsidR="00156F5B" w:rsidRDefault="00000000">
            <w:r>
              <w:rPr>
                <w:b/>
                <w:bCs/>
                <w:sz w:val="20"/>
                <w:szCs w:val="20"/>
              </w:rPr>
              <w:t>Send Delay</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E44C0C4" w14:textId="77777777" w:rsidR="00156F5B" w:rsidRDefault="00000000">
            <w:r>
              <w:rPr>
                <w:sz w:val="20"/>
                <w:szCs w:val="20"/>
              </w:rPr>
              <w:t>Pause between each message: 0ms, 50ms, 200ms, 500ms, or 1 second. Increase for large lists.</w:t>
            </w:r>
          </w:p>
        </w:tc>
      </w:tr>
      <w:tr w:rsidR="00156F5B" w14:paraId="7E8B27F2"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5C0B3B5" w14:textId="77777777" w:rsidR="00156F5B" w:rsidRDefault="00000000">
            <w:r>
              <w:rPr>
                <w:b/>
                <w:bCs/>
                <w:sz w:val="20"/>
                <w:szCs w:val="20"/>
              </w:rPr>
              <w:t>Require Confirmation</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CBB0A69" w14:textId="77777777" w:rsidR="00156F5B" w:rsidRDefault="00000000">
            <w:r>
              <w:rPr>
                <w:sz w:val="20"/>
                <w:szCs w:val="20"/>
              </w:rPr>
              <w:t>Show a confirmation dialog before every campaign launch (recommended).</w:t>
            </w:r>
          </w:p>
        </w:tc>
      </w:tr>
      <w:tr w:rsidR="00156F5B" w14:paraId="458B2821"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B886BE5" w14:textId="77777777" w:rsidR="00156F5B" w:rsidRDefault="00000000">
            <w:r>
              <w:rPr>
                <w:b/>
                <w:bCs/>
                <w:sz w:val="20"/>
                <w:szCs w:val="20"/>
              </w:rPr>
              <w:t>Auto-refresh Send Log</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BA00921" w14:textId="77777777" w:rsidR="00156F5B" w:rsidRDefault="00000000">
            <w:r>
              <w:rPr>
                <w:sz w:val="20"/>
                <w:szCs w:val="20"/>
              </w:rPr>
              <w:t>Automatically reload the send history after a campaign completes.</w:t>
            </w:r>
          </w:p>
        </w:tc>
      </w:tr>
    </w:tbl>
    <w:p w14:paraId="068F5E9F" w14:textId="77777777" w:rsidR="00156F5B" w:rsidRDefault="00156F5B">
      <w:pPr>
        <w:spacing w:after="160"/>
      </w:pPr>
    </w:p>
    <w:p w14:paraId="452DAB11" w14:textId="77777777" w:rsidR="00156F5B" w:rsidRDefault="00000000">
      <w:pPr>
        <w:pStyle w:val="Heading3"/>
      </w:pPr>
      <w:r>
        <w:t>Email Defaults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250B2FEA"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04087296"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3209BF0" w14:textId="77777777" w:rsidR="00156F5B" w:rsidRDefault="00000000">
            <w:r>
              <w:rPr>
                <w:b/>
                <w:bCs/>
                <w:color w:val="FFFFFF"/>
                <w:sz w:val="20"/>
                <w:szCs w:val="20"/>
              </w:rPr>
              <w:t>Description</w:t>
            </w:r>
          </w:p>
        </w:tc>
      </w:tr>
      <w:tr w:rsidR="00156F5B" w14:paraId="3561BEB9"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939E2CC" w14:textId="77777777" w:rsidR="00156F5B" w:rsidRDefault="00000000">
            <w:r>
              <w:rPr>
                <w:b/>
                <w:bCs/>
                <w:sz w:val="20"/>
                <w:szCs w:val="20"/>
              </w:rPr>
              <w:t>Subject Prefix</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CBE8E30" w14:textId="77777777" w:rsidR="00156F5B" w:rsidRDefault="00000000">
            <w:r>
              <w:rPr>
                <w:sz w:val="20"/>
                <w:szCs w:val="20"/>
              </w:rPr>
              <w:t>A prefix prepended to every email subject (e.g. "[Acme] "). Leave blank to disable.</w:t>
            </w:r>
          </w:p>
        </w:tc>
      </w:tr>
      <w:tr w:rsidR="00156F5B" w14:paraId="78C0F9AC"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01DE9FA5" w14:textId="77777777" w:rsidR="00156F5B" w:rsidRDefault="00000000">
            <w:r>
              <w:rPr>
                <w:b/>
                <w:bCs/>
                <w:sz w:val="20"/>
                <w:szCs w:val="20"/>
              </w:rPr>
              <w:t>Append Footer to All Emails</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49F27A6" w14:textId="77777777" w:rsidR="00156F5B" w:rsidRDefault="00000000">
            <w:r>
              <w:rPr>
                <w:sz w:val="20"/>
                <w:szCs w:val="20"/>
              </w:rPr>
              <w:t>Auto-add the compliance footer from Sender Identity to every email.</w:t>
            </w:r>
          </w:p>
        </w:tc>
      </w:tr>
      <w:tr w:rsidR="00156F5B" w14:paraId="4497512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E3741AF" w14:textId="77777777" w:rsidR="00156F5B" w:rsidRDefault="00000000">
            <w:r>
              <w:rPr>
                <w:b/>
                <w:bCs/>
                <w:sz w:val="20"/>
                <w:szCs w:val="20"/>
              </w:rPr>
              <w:t>Track Opens</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8DF9657" w14:textId="77777777" w:rsidR="00156F5B" w:rsidRDefault="00000000">
            <w:r>
              <w:rPr>
                <w:sz w:val="20"/>
                <w:szCs w:val="20"/>
              </w:rPr>
              <w:t>Insert a tracking pixel to detect email opens (requires a tracking endpoint).</w:t>
            </w:r>
          </w:p>
        </w:tc>
      </w:tr>
    </w:tbl>
    <w:p w14:paraId="7C126025" w14:textId="77777777" w:rsidR="00156F5B" w:rsidRDefault="00156F5B">
      <w:pPr>
        <w:spacing w:after="160"/>
      </w:pPr>
    </w:p>
    <w:p w14:paraId="67FF771B" w14:textId="77777777" w:rsidR="00156F5B" w:rsidRDefault="00000000">
      <w:pPr>
        <w:pStyle w:val="Heading3"/>
      </w:pPr>
      <w:r>
        <w:t>SMS Defaults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57DE2CD8"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4E8936D3" w14:textId="77777777" w:rsidR="00156F5B" w:rsidRDefault="00000000">
            <w:r>
              <w:rPr>
                <w:b/>
                <w:bCs/>
                <w:color w:val="FFFFFF"/>
                <w:sz w:val="20"/>
                <w:szCs w:val="20"/>
              </w:rPr>
              <w:lastRenderedPageBreak/>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01092BB3" w14:textId="77777777" w:rsidR="00156F5B" w:rsidRDefault="00000000">
            <w:r>
              <w:rPr>
                <w:b/>
                <w:bCs/>
                <w:color w:val="FFFFFF"/>
                <w:sz w:val="20"/>
                <w:szCs w:val="20"/>
              </w:rPr>
              <w:t>Description</w:t>
            </w:r>
          </w:p>
        </w:tc>
      </w:tr>
      <w:tr w:rsidR="00156F5B" w14:paraId="55123F34"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16B4ADE" w14:textId="77777777" w:rsidR="00156F5B" w:rsidRDefault="00000000">
            <w:r>
              <w:rPr>
                <w:b/>
                <w:bCs/>
                <w:sz w:val="20"/>
                <w:szCs w:val="20"/>
              </w:rPr>
              <w:t>Auto-append SMS Opt-Out Text</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C23D0E9" w14:textId="77777777" w:rsidR="00156F5B" w:rsidRDefault="00000000">
            <w:r>
              <w:rPr>
                <w:sz w:val="20"/>
                <w:szCs w:val="20"/>
              </w:rPr>
              <w:t>Automatically add the opt-out footer to every SMS message.</w:t>
            </w:r>
          </w:p>
        </w:tc>
      </w:tr>
      <w:tr w:rsidR="00156F5B" w14:paraId="3A4BD6B8"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80F9AF3" w14:textId="77777777" w:rsidR="00156F5B" w:rsidRDefault="00000000">
            <w:r>
              <w:rPr>
                <w:b/>
                <w:bCs/>
                <w:sz w:val="20"/>
                <w:szCs w:val="20"/>
              </w:rPr>
              <w:t>Max SMS Segments</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9B83165" w14:textId="77777777" w:rsidR="00156F5B" w:rsidRDefault="00000000">
            <w:r>
              <w:rPr>
                <w:sz w:val="20"/>
                <w:szCs w:val="20"/>
              </w:rPr>
              <w:t>Warn when a message exceeds this many 160-char segments. Options: 1, 2, 3, or No limit.</w:t>
            </w:r>
          </w:p>
        </w:tc>
      </w:tr>
    </w:tbl>
    <w:p w14:paraId="0A792152" w14:textId="77777777" w:rsidR="00156F5B" w:rsidRDefault="00156F5B">
      <w:pPr>
        <w:spacing w:after="160"/>
      </w:pPr>
    </w:p>
    <w:p w14:paraId="63FFFD69" w14:textId="77777777" w:rsidR="00156F5B" w:rsidRDefault="00000000">
      <w:pPr>
        <w:pStyle w:val="Heading2"/>
      </w:pPr>
      <w:r>
        <w:t>👤 Contacts</w:t>
      </w:r>
    </w:p>
    <w:p w14:paraId="6EA98EF1" w14:textId="77777777" w:rsidR="00156F5B" w:rsidRDefault="00000000">
      <w:pPr>
        <w:pStyle w:val="Heading3"/>
      </w:pPr>
      <w:r>
        <w:t>New Contact Defaults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22E731A9"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9DD9FAB"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46436785" w14:textId="77777777" w:rsidR="00156F5B" w:rsidRDefault="00000000">
            <w:r>
              <w:rPr>
                <w:b/>
                <w:bCs/>
                <w:color w:val="FFFFFF"/>
                <w:sz w:val="20"/>
                <w:szCs w:val="20"/>
              </w:rPr>
              <w:t>Description</w:t>
            </w:r>
          </w:p>
        </w:tc>
      </w:tr>
      <w:tr w:rsidR="00156F5B" w14:paraId="6CAA3753"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A68D9CB" w14:textId="77777777" w:rsidR="00156F5B" w:rsidRDefault="00000000">
            <w:r>
              <w:rPr>
                <w:b/>
                <w:bCs/>
                <w:sz w:val="20"/>
                <w:szCs w:val="20"/>
              </w:rPr>
              <w:t>Default Opt-In Status</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377F978" w14:textId="77777777" w:rsidR="00156F5B" w:rsidRDefault="00000000">
            <w:r>
              <w:rPr>
                <w:sz w:val="20"/>
                <w:szCs w:val="20"/>
              </w:rPr>
              <w:t>Status assigned to new contacts on creation: Pending (default), Opted In, or Opted Out.</w:t>
            </w:r>
          </w:p>
        </w:tc>
      </w:tr>
      <w:tr w:rsidR="00156F5B" w14:paraId="442363E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91956F9" w14:textId="77777777" w:rsidR="00156F5B" w:rsidRDefault="00000000">
            <w:r>
              <w:rPr>
                <w:b/>
                <w:bCs/>
                <w:sz w:val="20"/>
                <w:szCs w:val="20"/>
              </w:rPr>
              <w:t>Default Contact Preference</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C2A76FC" w14:textId="77777777" w:rsidR="00156F5B" w:rsidRDefault="00000000">
            <w:r>
              <w:rPr>
                <w:sz w:val="20"/>
                <w:szCs w:val="20"/>
              </w:rPr>
              <w:t>Channel pre-selected for new contacts: Email, SMS, or Both.</w:t>
            </w:r>
          </w:p>
        </w:tc>
      </w:tr>
      <w:tr w:rsidR="00156F5B" w14:paraId="318EED12"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CBD9F1E" w14:textId="77777777" w:rsidR="00156F5B" w:rsidRDefault="00000000">
            <w:r>
              <w:rPr>
                <w:b/>
                <w:bCs/>
                <w:sz w:val="20"/>
                <w:szCs w:val="20"/>
              </w:rPr>
              <w:t>Duplicate Detection</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18E0CD4" w14:textId="77777777" w:rsidR="00156F5B" w:rsidRDefault="00000000">
            <w:r>
              <w:rPr>
                <w:sz w:val="20"/>
                <w:szCs w:val="20"/>
              </w:rPr>
              <w:t>Skip contacts during import whose email or phone already exists in the list.</w:t>
            </w:r>
          </w:p>
        </w:tc>
      </w:tr>
    </w:tbl>
    <w:p w14:paraId="53298D07" w14:textId="77777777" w:rsidR="00156F5B" w:rsidRDefault="00156F5B">
      <w:pPr>
        <w:spacing w:after="160"/>
      </w:pPr>
    </w:p>
    <w:p w14:paraId="7C1415F0" w14:textId="77777777" w:rsidR="00156F5B" w:rsidRDefault="00000000">
      <w:pPr>
        <w:pStyle w:val="Heading3"/>
      </w:pPr>
      <w:r>
        <w:t>Opt-In Flow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514CEEF7"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99A9492"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2A426C99" w14:textId="77777777" w:rsidR="00156F5B" w:rsidRDefault="00000000">
            <w:r>
              <w:rPr>
                <w:b/>
                <w:bCs/>
                <w:color w:val="FFFFFF"/>
                <w:sz w:val="20"/>
                <w:szCs w:val="20"/>
              </w:rPr>
              <w:t>Description</w:t>
            </w:r>
          </w:p>
        </w:tc>
      </w:tr>
      <w:tr w:rsidR="00156F5B" w14:paraId="74FD255A"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F785B37" w14:textId="77777777" w:rsidR="00156F5B" w:rsidRDefault="00000000">
            <w:r>
              <w:rPr>
                <w:b/>
                <w:bCs/>
                <w:sz w:val="20"/>
                <w:szCs w:val="20"/>
              </w:rPr>
              <w:t>Send Opt-In on Import</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7500C86" w14:textId="77777777" w:rsidR="00156F5B" w:rsidRDefault="00000000">
            <w:r>
              <w:rPr>
                <w:sz w:val="20"/>
                <w:szCs w:val="20"/>
              </w:rPr>
              <w:t>Automatically send opt-in messages to newly imported contacts.</w:t>
            </w:r>
          </w:p>
        </w:tc>
      </w:tr>
      <w:tr w:rsidR="00156F5B" w14:paraId="4520F35E"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2E8EE223" w14:textId="77777777" w:rsidR="00156F5B" w:rsidRDefault="00000000">
            <w:r>
              <w:rPr>
                <w:b/>
                <w:bCs/>
                <w:sz w:val="20"/>
                <w:szCs w:val="20"/>
              </w:rPr>
              <w:t>Opt-In Expiry (days)</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A8616AE" w14:textId="77777777" w:rsidR="00156F5B" w:rsidRDefault="00000000">
            <w:r>
              <w:rPr>
                <w:sz w:val="20"/>
                <w:szCs w:val="20"/>
              </w:rPr>
              <w:t xml:space="preserve">Mark pending contacts as expired after </w:t>
            </w:r>
            <w:proofErr w:type="gramStart"/>
            <w:r>
              <w:rPr>
                <w:sz w:val="20"/>
                <w:szCs w:val="20"/>
              </w:rPr>
              <w:t>this many days</w:t>
            </w:r>
            <w:proofErr w:type="gramEnd"/>
            <w:r>
              <w:rPr>
                <w:sz w:val="20"/>
                <w:szCs w:val="20"/>
              </w:rPr>
              <w:t xml:space="preserve"> with no response. 0 = never expire.</w:t>
            </w:r>
          </w:p>
        </w:tc>
      </w:tr>
      <w:tr w:rsidR="00156F5B" w14:paraId="2D41C15D"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C25350B" w14:textId="77777777" w:rsidR="00156F5B" w:rsidRDefault="00000000">
            <w:r>
              <w:rPr>
                <w:b/>
                <w:bCs/>
                <w:sz w:val="20"/>
                <w:szCs w:val="20"/>
              </w:rPr>
              <w:t>Double Opt-In</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A709CF1" w14:textId="77777777" w:rsidR="00156F5B" w:rsidRDefault="00000000">
            <w:r>
              <w:rPr>
                <w:sz w:val="20"/>
                <w:szCs w:val="20"/>
              </w:rPr>
              <w:t>Require confirmation via both email AND SMS before a contact is marked opted-in.</w:t>
            </w:r>
          </w:p>
        </w:tc>
      </w:tr>
    </w:tbl>
    <w:p w14:paraId="4EA3D145" w14:textId="77777777" w:rsidR="00156F5B" w:rsidRDefault="00156F5B">
      <w:pPr>
        <w:spacing w:after="160"/>
      </w:pPr>
    </w:p>
    <w:p w14:paraId="7DA01EA7" w14:textId="77777777" w:rsidR="00156F5B" w:rsidRDefault="00000000">
      <w:pPr>
        <w:pStyle w:val="Heading3"/>
      </w:pPr>
      <w:r>
        <w:t>Custom Fields</w:t>
      </w:r>
    </w:p>
    <w:p w14:paraId="02C4DDAA" w14:textId="77777777" w:rsidR="00156F5B" w:rsidRDefault="00000000">
      <w:pPr>
        <w:spacing w:after="140"/>
      </w:pPr>
      <w:r>
        <w:t>Define up to two custom fields that appear on every contact record. Useful for storing additional data like Company, Birthday, Customer Tier, Account Number, etc. Enter a label for each field — the field will then appear in the Add/Edit Contact form.</w:t>
      </w:r>
    </w:p>
    <w:p w14:paraId="557872F0" w14:textId="77777777" w:rsidR="00156F5B" w:rsidRDefault="00156F5B">
      <w:pPr>
        <w:spacing w:after="160"/>
      </w:pPr>
    </w:p>
    <w:p w14:paraId="08DE332A" w14:textId="77777777" w:rsidR="00156F5B" w:rsidRDefault="00000000">
      <w:pPr>
        <w:pStyle w:val="Heading2"/>
      </w:pPr>
      <w:r>
        <w:t>🔔 Notifications</w:t>
      </w:r>
    </w:p>
    <w:p w14:paraId="4F5D91CC" w14:textId="77777777" w:rsidR="00156F5B" w:rsidRDefault="00000000">
      <w:pPr>
        <w:pStyle w:val="Heading3"/>
      </w:pPr>
      <w:r>
        <w:t>In-App Toasts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106E28EC"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3AF1A25"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7F8AF1E0" w14:textId="77777777" w:rsidR="00156F5B" w:rsidRDefault="00000000">
            <w:r>
              <w:rPr>
                <w:b/>
                <w:bCs/>
                <w:color w:val="FFFFFF"/>
                <w:sz w:val="20"/>
                <w:szCs w:val="20"/>
              </w:rPr>
              <w:t>Description</w:t>
            </w:r>
          </w:p>
        </w:tc>
      </w:tr>
      <w:tr w:rsidR="00156F5B" w14:paraId="099D1A5E"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6D2493AA" w14:textId="77777777" w:rsidR="00156F5B" w:rsidRDefault="00000000">
            <w:r>
              <w:rPr>
                <w:b/>
                <w:bCs/>
                <w:sz w:val="20"/>
                <w:szCs w:val="20"/>
              </w:rPr>
              <w:t>Show Success Toasts</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F41C7DC" w14:textId="77777777" w:rsidR="00156F5B" w:rsidRDefault="00000000">
            <w:r>
              <w:rPr>
                <w:sz w:val="20"/>
                <w:szCs w:val="20"/>
              </w:rPr>
              <w:t>Green confirmation messages after saves, sends, and imports.</w:t>
            </w:r>
          </w:p>
        </w:tc>
      </w:tr>
      <w:tr w:rsidR="00156F5B" w14:paraId="33E61CF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B093AA6" w14:textId="77777777" w:rsidR="00156F5B" w:rsidRDefault="00000000">
            <w:r>
              <w:rPr>
                <w:b/>
                <w:bCs/>
                <w:sz w:val="20"/>
                <w:szCs w:val="20"/>
              </w:rPr>
              <w:t>Show Error Toasts</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5C1BDC7A" w14:textId="77777777" w:rsidR="00156F5B" w:rsidRDefault="00000000">
            <w:r>
              <w:rPr>
                <w:sz w:val="20"/>
                <w:szCs w:val="20"/>
              </w:rPr>
              <w:t>Red error messages when something fails.</w:t>
            </w:r>
          </w:p>
        </w:tc>
      </w:tr>
      <w:tr w:rsidR="00156F5B" w14:paraId="398C928D"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DF332F6" w14:textId="77777777" w:rsidR="00156F5B" w:rsidRDefault="00000000">
            <w:r>
              <w:rPr>
                <w:b/>
                <w:bCs/>
                <w:sz w:val="20"/>
                <w:szCs w:val="20"/>
              </w:rPr>
              <w:t>Toast Duration</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5F6D66B" w14:textId="77777777" w:rsidR="00156F5B" w:rsidRDefault="00000000">
            <w:r>
              <w:rPr>
                <w:sz w:val="20"/>
                <w:szCs w:val="20"/>
              </w:rPr>
              <w:t>How long each toast stays visible: 2s, 3.5s, 5s, or 8s.</w:t>
            </w:r>
          </w:p>
        </w:tc>
      </w:tr>
      <w:tr w:rsidR="00156F5B" w14:paraId="622558D5"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0DEF03B" w14:textId="77777777" w:rsidR="00156F5B" w:rsidRDefault="00000000">
            <w:r>
              <w:rPr>
                <w:b/>
                <w:bCs/>
                <w:sz w:val="20"/>
                <w:szCs w:val="20"/>
              </w:rPr>
              <w:t>Toast Position</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3B2EC6F" w14:textId="77777777" w:rsidR="00156F5B" w:rsidRDefault="00000000">
            <w:r>
              <w:rPr>
                <w:sz w:val="20"/>
                <w:szCs w:val="20"/>
              </w:rPr>
              <w:t>Where toasts appear: Bottom-right, Bottom-left, Top-right, or Top-left.</w:t>
            </w:r>
          </w:p>
        </w:tc>
      </w:tr>
    </w:tbl>
    <w:p w14:paraId="4DCDBC8B" w14:textId="77777777" w:rsidR="00156F5B" w:rsidRDefault="00156F5B">
      <w:pPr>
        <w:spacing w:after="160"/>
      </w:pPr>
    </w:p>
    <w:p w14:paraId="68C7002D" w14:textId="77777777" w:rsidR="00156F5B" w:rsidRDefault="00000000">
      <w:pPr>
        <w:pStyle w:val="Heading3"/>
      </w:pPr>
      <w:r>
        <w:lastRenderedPageBreak/>
        <w:t>Campaign Alerts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33C5BF19"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355EBCD4"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0E7EDBDF" w14:textId="77777777" w:rsidR="00156F5B" w:rsidRDefault="00000000">
            <w:r>
              <w:rPr>
                <w:b/>
                <w:bCs/>
                <w:color w:val="FFFFFF"/>
                <w:sz w:val="20"/>
                <w:szCs w:val="20"/>
              </w:rPr>
              <w:t>Description</w:t>
            </w:r>
          </w:p>
        </w:tc>
      </w:tr>
      <w:tr w:rsidR="00156F5B" w14:paraId="29A7E6B1"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440E7B1" w14:textId="77777777" w:rsidR="00156F5B" w:rsidRDefault="00000000">
            <w:r>
              <w:rPr>
                <w:b/>
                <w:bCs/>
                <w:sz w:val="20"/>
                <w:szCs w:val="20"/>
              </w:rPr>
              <w:t>Alert on Campaign Complete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9054154" w14:textId="77777777" w:rsidR="00156F5B" w:rsidRDefault="00000000">
            <w:r>
              <w:rPr>
                <w:sz w:val="20"/>
                <w:szCs w:val="20"/>
              </w:rPr>
              <w:t>Show a browser alert dialog when a campaign finishes.</w:t>
            </w:r>
          </w:p>
        </w:tc>
      </w:tr>
      <w:tr w:rsidR="00156F5B" w14:paraId="1113EDC1"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2949F077" w14:textId="77777777" w:rsidR="00156F5B" w:rsidRDefault="00000000">
            <w:r>
              <w:rPr>
                <w:b/>
                <w:bCs/>
                <w:sz w:val="20"/>
                <w:szCs w:val="20"/>
              </w:rPr>
              <w:t>Warn on High Failure Rate</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49AC8BE" w14:textId="77777777" w:rsidR="00156F5B" w:rsidRDefault="00000000">
            <w:r>
              <w:rPr>
                <w:sz w:val="20"/>
                <w:szCs w:val="20"/>
              </w:rPr>
              <w:t>Trigger a warning toast if the failure rate exceeds this percentage.</w:t>
            </w:r>
          </w:p>
        </w:tc>
      </w:tr>
      <w:tr w:rsidR="00156F5B" w14:paraId="2689F66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494B897" w14:textId="77777777" w:rsidR="00156F5B" w:rsidRDefault="00000000">
            <w:r>
              <w:rPr>
                <w:b/>
                <w:bCs/>
                <w:sz w:val="20"/>
                <w:szCs w:val="20"/>
              </w:rPr>
              <w:t>Sound on Campaign Complete</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87A4A88" w14:textId="77777777" w:rsidR="00156F5B" w:rsidRDefault="00000000">
            <w:r>
              <w:rPr>
                <w:sz w:val="20"/>
                <w:szCs w:val="20"/>
              </w:rPr>
              <w:t>Play a short audio chime when a campaign finishes.</w:t>
            </w:r>
          </w:p>
        </w:tc>
      </w:tr>
    </w:tbl>
    <w:p w14:paraId="15BFCE8D" w14:textId="77777777" w:rsidR="00156F5B" w:rsidRDefault="00000000">
      <w:r>
        <w:br w:type="page"/>
      </w:r>
    </w:p>
    <w:p w14:paraId="7A63C2F9" w14:textId="77777777" w:rsidR="00156F5B" w:rsidRDefault="00000000">
      <w:pPr>
        <w:pStyle w:val="Heading1"/>
        <w:pBdr>
          <w:bottom w:val="single" w:sz="8" w:space="6" w:color="2563EB"/>
        </w:pBdr>
      </w:pPr>
      <w:r>
        <w:lastRenderedPageBreak/>
        <w:t>12. License Activation</w:t>
      </w:r>
    </w:p>
    <w:p w14:paraId="603BBCCC" w14:textId="77777777" w:rsidR="00156F5B" w:rsidRDefault="00000000">
      <w:pPr>
        <w:spacing w:after="140"/>
      </w:pPr>
      <w:r>
        <w:t>ContactSender Pro requires a valid license key to operate. The license is stored in your browser and verified on each load.</w:t>
      </w:r>
    </w:p>
    <w:p w14:paraId="6EC6BF24" w14:textId="77777777" w:rsidR="00156F5B" w:rsidRDefault="00000000">
      <w:pPr>
        <w:pStyle w:val="Heading2"/>
      </w:pPr>
      <w:r>
        <w:t>Activating Your License</w:t>
      </w:r>
    </w:p>
    <w:p w14:paraId="599FAA88" w14:textId="77777777" w:rsidR="00156F5B" w:rsidRDefault="00000000">
      <w:pPr>
        <w:pStyle w:val="ListParagraph"/>
        <w:numPr>
          <w:ilvl w:val="0"/>
          <w:numId w:val="3"/>
        </w:numPr>
        <w:spacing w:before="20" w:after="80"/>
      </w:pPr>
      <w:r>
        <w:t>On first launch, the activation dialog appears automatically.</w:t>
      </w:r>
    </w:p>
    <w:p w14:paraId="5D5E1752" w14:textId="77777777" w:rsidR="00156F5B" w:rsidRDefault="00000000">
      <w:pPr>
        <w:pStyle w:val="ListParagraph"/>
        <w:numPr>
          <w:ilvl w:val="0"/>
          <w:numId w:val="3"/>
        </w:numPr>
        <w:spacing w:before="20" w:after="80"/>
      </w:pPr>
      <w:r>
        <w:t>Enter your license key in the format: CSP-XXXX-XXXX-XXXX</w:t>
      </w:r>
    </w:p>
    <w:p w14:paraId="7DB17E8D" w14:textId="77777777" w:rsidR="00156F5B" w:rsidRDefault="00000000">
      <w:pPr>
        <w:pStyle w:val="ListParagraph"/>
        <w:numPr>
          <w:ilvl w:val="0"/>
          <w:numId w:val="3"/>
        </w:numPr>
        <w:spacing w:before="20" w:after="80"/>
      </w:pPr>
      <w:r>
        <w:t>Click Activate.</w:t>
      </w:r>
    </w:p>
    <w:p w14:paraId="1D50D84B" w14:textId="77777777" w:rsidR="00156F5B" w:rsidRDefault="00000000">
      <w:pPr>
        <w:pStyle w:val="ListParagraph"/>
        <w:numPr>
          <w:ilvl w:val="0"/>
          <w:numId w:val="3"/>
        </w:numPr>
        <w:spacing w:before="20" w:after="80"/>
      </w:pPr>
      <w:r>
        <w:t>If using server-side validation, the key is verified with the license server. Otherwise, offline checksum validation is used.</w:t>
      </w:r>
    </w:p>
    <w:p w14:paraId="41866C78" w14:textId="77777777" w:rsidR="00156F5B" w:rsidRDefault="00000000">
      <w:pPr>
        <w:pStyle w:val="ListParagraph"/>
        <w:numPr>
          <w:ilvl w:val="0"/>
          <w:numId w:val="3"/>
        </w:numPr>
        <w:spacing w:before="20" w:after="80"/>
      </w:pPr>
      <w:r>
        <w:t>On success, the dialog closes and "✓ Licensed" appears in the footer bar.</w:t>
      </w:r>
    </w:p>
    <w:p w14:paraId="5CFC0C69"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4A3C4D2F" w14:textId="77777777">
        <w:tblPrEx>
          <w:tblCellMar>
            <w:top w:w="0" w:type="dxa"/>
            <w:bottom w:w="0" w:type="dxa"/>
          </w:tblCellMar>
        </w:tblPrEx>
        <w:tc>
          <w:tcPr>
            <w:tcW w:w="9360" w:type="dxa"/>
            <w:tcBorders>
              <w:top w:val="single" w:sz="1" w:space="0" w:color="86EFAC"/>
              <w:left w:val="single" w:sz="12" w:space="0" w:color="16A34A"/>
              <w:bottom w:val="single" w:sz="1" w:space="0" w:color="86EFAC"/>
              <w:right w:val="single" w:sz="1" w:space="0" w:color="86EFAC"/>
            </w:tcBorders>
            <w:shd w:val="clear" w:color="auto" w:fill="F0FDF4"/>
            <w:tcMar>
              <w:top w:w="100" w:type="dxa"/>
              <w:left w:w="160" w:type="dxa"/>
              <w:bottom w:w="100" w:type="dxa"/>
              <w:right w:w="160" w:type="dxa"/>
            </w:tcMar>
          </w:tcPr>
          <w:p w14:paraId="4C7509A9" w14:textId="58015F54" w:rsidR="00156F5B" w:rsidRDefault="00000000">
            <w:pPr>
              <w:spacing w:after="60"/>
            </w:pPr>
            <w:r>
              <w:rPr>
                <w:b/>
                <w:bCs/>
                <w:color w:val="16A34A"/>
              </w:rPr>
              <w:t>💡Key Format</w:t>
            </w:r>
          </w:p>
          <w:p w14:paraId="4100795A" w14:textId="77777777" w:rsidR="00156F5B" w:rsidRDefault="00000000">
            <w:r>
              <w:rPr>
                <w:sz w:val="20"/>
                <w:szCs w:val="20"/>
              </w:rPr>
              <w:t>License keys are 19 characters in the format CSP-XXXX-XXXX-XXXX where each X is an uppercase letter or number. Keys are case-insensitive — the app will capitalize automatically as you type.</w:t>
            </w:r>
          </w:p>
        </w:tc>
      </w:tr>
    </w:tbl>
    <w:p w14:paraId="0669D59A" w14:textId="77777777" w:rsidR="00156F5B" w:rsidRDefault="00156F5B">
      <w:pPr>
        <w:spacing w:after="160"/>
      </w:pPr>
    </w:p>
    <w:p w14:paraId="25341A09" w14:textId="77777777" w:rsidR="00156F5B" w:rsidRDefault="00000000">
      <w:pPr>
        <w:pStyle w:val="Heading2"/>
      </w:pPr>
      <w:r>
        <w:t>Managing Your License</w:t>
      </w:r>
    </w:p>
    <w:p w14:paraId="5AD7A1BC" w14:textId="77777777" w:rsidR="00156F5B" w:rsidRDefault="00000000">
      <w:pPr>
        <w:spacing w:after="140"/>
      </w:pPr>
      <w:r>
        <w:t>Your license status is visible in two places:</w:t>
      </w:r>
    </w:p>
    <w:p w14:paraId="1D649AAA" w14:textId="77777777" w:rsidR="00156F5B" w:rsidRDefault="00000000">
      <w:pPr>
        <w:pStyle w:val="ListParagraph"/>
        <w:numPr>
          <w:ilvl w:val="0"/>
          <w:numId w:val="2"/>
        </w:numPr>
        <w:spacing w:before="20" w:after="80"/>
      </w:pPr>
      <w:r>
        <w:t>The bottom copyright bar — shows "✓ Licensed" when active or "🔒 Unlicensed — Click to activate" when not activated.</w:t>
      </w:r>
    </w:p>
    <w:p w14:paraId="378E3EC7" w14:textId="77777777" w:rsidR="00156F5B" w:rsidRDefault="00000000">
      <w:pPr>
        <w:pStyle w:val="ListParagraph"/>
        <w:numPr>
          <w:ilvl w:val="0"/>
          <w:numId w:val="2"/>
        </w:numPr>
        <w:spacing w:before="20" w:after="80"/>
      </w:pPr>
      <w:r>
        <w:t>Settings → Data &amp; Privacy → About — shows the license status and the stored key.</w:t>
      </w:r>
    </w:p>
    <w:p w14:paraId="670B3C05" w14:textId="77777777" w:rsidR="00156F5B" w:rsidRDefault="00000000">
      <w:pPr>
        <w:pStyle w:val="ListParagraph"/>
        <w:numPr>
          <w:ilvl w:val="0"/>
          <w:numId w:val="2"/>
        </w:numPr>
        <w:spacing w:before="20" w:after="80"/>
      </w:pPr>
      <w:r>
        <w:t>Settings → Data &amp; Privacy → License — shows status, the remote validation URL field, and the Deactivate button.</w:t>
      </w:r>
    </w:p>
    <w:p w14:paraId="350A82F4" w14:textId="77777777" w:rsidR="00156F5B" w:rsidRDefault="00156F5B">
      <w:pPr>
        <w:spacing w:after="160"/>
      </w:pPr>
    </w:p>
    <w:p w14:paraId="6F4E9D22" w14:textId="77777777" w:rsidR="00156F5B" w:rsidRDefault="00000000">
      <w:pPr>
        <w:pStyle w:val="Heading2"/>
      </w:pPr>
      <w:r>
        <w:t>Remote Validation</w:t>
      </w:r>
    </w:p>
    <w:p w14:paraId="35EF2108" w14:textId="77777777" w:rsidR="00156F5B" w:rsidRDefault="00000000">
      <w:pPr>
        <w:spacing w:after="140"/>
      </w:pPr>
      <w:r>
        <w:t>By default, license keys are validated offline using a built-in checksum algorithm. For stronger security, a Remote Validation URL can be configured in Settings → Data &amp; Privacy → License. When set, the app posts the key to your server and uses the server's response to determine validity. If the server is unreachable, the app falls back to offline checksum validation automatically.</w:t>
      </w:r>
    </w:p>
    <w:p w14:paraId="31D2F72A" w14:textId="77777777" w:rsidR="00156F5B" w:rsidRDefault="00000000">
      <w:pPr>
        <w:pStyle w:val="Heading2"/>
      </w:pPr>
      <w:r>
        <w:t>Deactivating</w:t>
      </w:r>
    </w:p>
    <w:p w14:paraId="0560D623" w14:textId="77777777" w:rsidR="00156F5B" w:rsidRDefault="00000000">
      <w:pPr>
        <w:spacing w:after="140"/>
      </w:pPr>
      <w:r>
        <w:t>To remove the stored license from this browser, go to Settings → Data &amp; Privacy → License → Deactivate. You will be prompted to confirm. After deactivation, the activation dialog will appear on the next page load. This is useful when transferring the license to a new device or browser.</w:t>
      </w:r>
    </w:p>
    <w:p w14:paraId="6F03A1F4" w14:textId="77777777" w:rsidR="00156F5B" w:rsidRDefault="00000000">
      <w:pPr>
        <w:pStyle w:val="Heading2"/>
      </w:pPr>
      <w:r>
        <w:t>Transferring to Another Device</w:t>
      </w:r>
    </w:p>
    <w:p w14:paraId="7968F20B" w14:textId="77777777" w:rsidR="00156F5B" w:rsidRDefault="00000000">
      <w:pPr>
        <w:pStyle w:val="ListParagraph"/>
        <w:numPr>
          <w:ilvl w:val="0"/>
          <w:numId w:val="3"/>
        </w:numPr>
        <w:spacing w:before="20" w:after="80"/>
      </w:pPr>
      <w:r>
        <w:t>Note your license key (visible in Settings → Data &amp; Privacy → License).</w:t>
      </w:r>
    </w:p>
    <w:p w14:paraId="4A1A791F" w14:textId="77777777" w:rsidR="00156F5B" w:rsidRDefault="00000000">
      <w:pPr>
        <w:pStyle w:val="ListParagraph"/>
        <w:numPr>
          <w:ilvl w:val="0"/>
          <w:numId w:val="3"/>
        </w:numPr>
        <w:spacing w:before="20" w:after="80"/>
      </w:pPr>
      <w:r>
        <w:t>Click Deactivate on the old device (optional but good practice).</w:t>
      </w:r>
    </w:p>
    <w:p w14:paraId="74A56E1B" w14:textId="77777777" w:rsidR="00156F5B" w:rsidRDefault="00000000">
      <w:pPr>
        <w:pStyle w:val="ListParagraph"/>
        <w:numPr>
          <w:ilvl w:val="0"/>
          <w:numId w:val="3"/>
        </w:numPr>
        <w:spacing w:before="20" w:after="80"/>
      </w:pPr>
      <w:r>
        <w:t>Open the app on the new device or browser.</w:t>
      </w:r>
    </w:p>
    <w:p w14:paraId="097DE578" w14:textId="77777777" w:rsidR="00156F5B" w:rsidRDefault="00000000">
      <w:pPr>
        <w:pStyle w:val="ListParagraph"/>
        <w:numPr>
          <w:ilvl w:val="0"/>
          <w:numId w:val="3"/>
        </w:numPr>
        <w:spacing w:before="20" w:after="80"/>
      </w:pPr>
      <w:r>
        <w:lastRenderedPageBreak/>
        <w:t>Enter your license key in the activation dialog.</w:t>
      </w:r>
    </w:p>
    <w:p w14:paraId="3DD8D02F" w14:textId="77777777" w:rsidR="00156F5B" w:rsidRDefault="00000000">
      <w:r>
        <w:br w:type="page"/>
      </w:r>
    </w:p>
    <w:p w14:paraId="41B77FA1" w14:textId="77777777" w:rsidR="00156F5B" w:rsidRDefault="00000000">
      <w:pPr>
        <w:pStyle w:val="Heading1"/>
        <w:pBdr>
          <w:bottom w:val="single" w:sz="8" w:space="6" w:color="2563EB"/>
        </w:pBdr>
      </w:pPr>
      <w:r>
        <w:lastRenderedPageBreak/>
        <w:t>13. Data &amp; Privacy</w:t>
      </w:r>
    </w:p>
    <w:p w14:paraId="37A81430" w14:textId="77777777" w:rsidR="00156F5B" w:rsidRDefault="00000000">
      <w:pPr>
        <w:pStyle w:val="Heading2"/>
      </w:pPr>
      <w:r>
        <w:t>Where Your Data is Stored</w:t>
      </w:r>
    </w:p>
    <w:p w14:paraId="461B40F7" w14:textId="7CD4F950" w:rsidR="00156F5B" w:rsidRDefault="00000000">
      <w:pPr>
        <w:spacing w:after="140"/>
      </w:pPr>
      <w:r>
        <w:t>ContactSender Pro stores all data locally in your browser's local</w:t>
      </w:r>
      <w:r w:rsidR="00107D53">
        <w:t xml:space="preserve"> s</w:t>
      </w:r>
      <w:r>
        <w:t>torage. This includes contacts, templates, settings, send history, and your license key. No data is transmitted to any external server except when:</w:t>
      </w:r>
    </w:p>
    <w:p w14:paraId="1E98212B" w14:textId="77777777" w:rsidR="00156F5B" w:rsidRDefault="00000000">
      <w:pPr>
        <w:pStyle w:val="ListParagraph"/>
        <w:numPr>
          <w:ilvl w:val="0"/>
          <w:numId w:val="2"/>
        </w:numPr>
        <w:spacing w:before="20" w:after="80"/>
      </w:pPr>
      <w:r>
        <w:t>Sending emails or SMS (data goes to your chosen API provider)</w:t>
      </w:r>
    </w:p>
    <w:p w14:paraId="4D3D3581" w14:textId="77777777" w:rsidR="00156F5B" w:rsidRDefault="00000000">
      <w:pPr>
        <w:pStyle w:val="ListParagraph"/>
        <w:numPr>
          <w:ilvl w:val="0"/>
          <w:numId w:val="2"/>
        </w:numPr>
        <w:spacing w:before="20" w:after="80"/>
      </w:pPr>
      <w:r>
        <w:t>Validating a license key against a remote server (if a validation URL is configured)</w:t>
      </w:r>
    </w:p>
    <w:p w14:paraId="403A6942" w14:textId="77777777" w:rsidR="00156F5B" w:rsidRDefault="00000000">
      <w:pPr>
        <w:pStyle w:val="ListParagraph"/>
        <w:numPr>
          <w:ilvl w:val="0"/>
          <w:numId w:val="2"/>
        </w:numPr>
        <w:spacing w:before="20" w:after="80"/>
      </w:pPr>
      <w:r>
        <w:t>Sending SMTP email through the smtp-proxy.php server (credentials travel over HTTPS)</w:t>
      </w:r>
    </w:p>
    <w:p w14:paraId="1BE4E930"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097292EC" w14:textId="77777777">
        <w:tblPrEx>
          <w:tblCellMar>
            <w:top w:w="0" w:type="dxa"/>
            <w:bottom w:w="0" w:type="dxa"/>
          </w:tblCellMar>
        </w:tblPrEx>
        <w:tc>
          <w:tcPr>
            <w:tcW w:w="9360" w:type="dxa"/>
            <w:tcBorders>
              <w:top w:val="single" w:sz="1" w:space="0" w:color="BFDBFE"/>
              <w:left w:val="single" w:sz="12" w:space="0" w:color="2563EB"/>
              <w:bottom w:val="single" w:sz="1" w:space="0" w:color="BFDBFE"/>
              <w:right w:val="single" w:sz="1" w:space="0" w:color="BFDBFE"/>
            </w:tcBorders>
            <w:shd w:val="clear" w:color="auto" w:fill="EFF6FF"/>
            <w:tcMar>
              <w:top w:w="100" w:type="dxa"/>
              <w:left w:w="160" w:type="dxa"/>
              <w:bottom w:w="100" w:type="dxa"/>
              <w:right w:w="160" w:type="dxa"/>
            </w:tcMar>
          </w:tcPr>
          <w:p w14:paraId="37D2929B" w14:textId="33998C2D" w:rsidR="00156F5B" w:rsidRDefault="00000000">
            <w:pPr>
              <w:spacing w:after="60"/>
            </w:pPr>
            <w:r>
              <w:rPr>
                <w:b/>
                <w:bCs/>
                <w:color w:val="2563EB"/>
              </w:rPr>
              <w:t>ℹ Browser Storage Limit</w:t>
            </w:r>
          </w:p>
          <w:p w14:paraId="244F18AE" w14:textId="06458204" w:rsidR="00156F5B" w:rsidRDefault="00000000">
            <w:r>
              <w:rPr>
                <w:sz w:val="20"/>
                <w:szCs w:val="20"/>
              </w:rPr>
              <w:t>Most browsers allow 5–10 MB of local</w:t>
            </w:r>
            <w:r w:rsidR="00107D53">
              <w:rPr>
                <w:sz w:val="20"/>
                <w:szCs w:val="20"/>
              </w:rPr>
              <w:t xml:space="preserve"> s</w:t>
            </w:r>
            <w:r>
              <w:rPr>
                <w:sz w:val="20"/>
                <w:szCs w:val="20"/>
              </w:rPr>
              <w:t>torage per domain. For very large contact lists (10,000+), you may approach this limit. Export and back up your data regularly.</w:t>
            </w:r>
          </w:p>
        </w:tc>
      </w:tr>
    </w:tbl>
    <w:p w14:paraId="0B7B14B2" w14:textId="77777777" w:rsidR="00156F5B" w:rsidRDefault="00156F5B">
      <w:pPr>
        <w:spacing w:after="160"/>
      </w:pPr>
    </w:p>
    <w:p w14:paraId="0BD5A38B" w14:textId="77777777" w:rsidR="00156F5B" w:rsidRDefault="00000000">
      <w:pPr>
        <w:pStyle w:val="Heading2"/>
      </w:pPr>
      <w:r>
        <w:t>Exporting Your Data</w:t>
      </w:r>
    </w:p>
    <w:p w14:paraId="1DEFCBC9" w14:textId="77777777" w:rsidR="00156F5B" w:rsidRDefault="00000000">
      <w:pPr>
        <w:spacing w:after="140"/>
      </w:pPr>
      <w:r>
        <w:t>Two export options are available in Settings → Data &amp; Privacy: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0"/>
        <w:gridCol w:w="6120"/>
      </w:tblGrid>
      <w:tr w:rsidR="00156F5B" w14:paraId="00431124" w14:textId="77777777">
        <w:tblPrEx>
          <w:tblCellMar>
            <w:top w:w="0" w:type="dxa"/>
            <w:bottom w:w="0" w:type="dxa"/>
          </w:tblCellMar>
        </w:tblPrEx>
        <w:tc>
          <w:tcPr>
            <w:tcW w:w="324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1369B204" w14:textId="77777777" w:rsidR="00156F5B" w:rsidRDefault="00000000">
            <w:r>
              <w:rPr>
                <w:b/>
                <w:bCs/>
                <w:color w:val="FFFFFF"/>
                <w:sz w:val="20"/>
                <w:szCs w:val="20"/>
              </w:rPr>
              <w:t>Feature</w:t>
            </w:r>
          </w:p>
        </w:tc>
        <w:tc>
          <w:tcPr>
            <w:tcW w:w="6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8DF0EAE" w14:textId="77777777" w:rsidR="00156F5B" w:rsidRDefault="00000000">
            <w:r>
              <w:rPr>
                <w:b/>
                <w:bCs/>
                <w:color w:val="FFFFFF"/>
                <w:sz w:val="20"/>
                <w:szCs w:val="20"/>
              </w:rPr>
              <w:t>Description</w:t>
            </w:r>
          </w:p>
        </w:tc>
      </w:tr>
      <w:tr w:rsidR="00156F5B" w14:paraId="3DA0675C"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27F54315" w14:textId="77777777" w:rsidR="00156F5B" w:rsidRDefault="00000000">
            <w:r>
              <w:rPr>
                <w:b/>
                <w:bCs/>
                <w:sz w:val="20"/>
                <w:szCs w:val="20"/>
              </w:rPr>
              <w:t>Export Contacts (CSV)</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071B4E88" w14:textId="77777777" w:rsidR="00156F5B" w:rsidRDefault="00000000">
            <w:r>
              <w:rPr>
                <w:sz w:val="20"/>
                <w:szCs w:val="20"/>
              </w:rPr>
              <w:t>Downloads all contacts as a .csv file. Available from the Import screen.</w:t>
            </w:r>
          </w:p>
        </w:tc>
      </w:tr>
      <w:tr w:rsidR="00156F5B" w14:paraId="7313287B"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4DAA17DA" w14:textId="77777777" w:rsidR="00156F5B" w:rsidRDefault="00000000">
            <w:r>
              <w:rPr>
                <w:b/>
                <w:bCs/>
                <w:sz w:val="20"/>
                <w:szCs w:val="20"/>
              </w:rPr>
              <w:t>Export Send Log (CSV)</w:t>
            </w:r>
          </w:p>
        </w:tc>
        <w:tc>
          <w:tcPr>
            <w:tcW w:w="6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161E176" w14:textId="77777777" w:rsidR="00156F5B" w:rsidRDefault="00000000">
            <w:r>
              <w:rPr>
                <w:sz w:val="20"/>
                <w:szCs w:val="20"/>
              </w:rPr>
              <w:t>Downloads the full send history as a .csv file.</w:t>
            </w:r>
          </w:p>
        </w:tc>
      </w:tr>
      <w:tr w:rsidR="00156F5B" w14:paraId="0DEFD10F" w14:textId="77777777">
        <w:tblPrEx>
          <w:tblCellMar>
            <w:top w:w="0" w:type="dxa"/>
            <w:bottom w:w="0" w:type="dxa"/>
          </w:tblCellMar>
        </w:tblPrEx>
        <w:tc>
          <w:tcPr>
            <w:tcW w:w="324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104F4DD" w14:textId="77777777" w:rsidR="00156F5B" w:rsidRDefault="00000000">
            <w:r>
              <w:rPr>
                <w:b/>
                <w:bCs/>
                <w:sz w:val="20"/>
                <w:szCs w:val="20"/>
              </w:rPr>
              <w:t>Export All Data (JSON)</w:t>
            </w:r>
          </w:p>
        </w:tc>
        <w:tc>
          <w:tcPr>
            <w:tcW w:w="6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63297A0" w14:textId="77777777" w:rsidR="00156F5B" w:rsidRDefault="00000000">
            <w:r>
              <w:rPr>
                <w:sz w:val="20"/>
                <w:szCs w:val="20"/>
              </w:rPr>
              <w:t>Downloads a complete backup of all contacts, templates, settings, and history as a .json file. Use this for full backups.</w:t>
            </w:r>
          </w:p>
        </w:tc>
      </w:tr>
    </w:tbl>
    <w:p w14:paraId="4433F0B5" w14:textId="77777777" w:rsidR="00156F5B" w:rsidRDefault="00156F5B">
      <w:pPr>
        <w:spacing w:after="160"/>
      </w:pPr>
    </w:p>
    <w:p w14:paraId="17A63BCE" w14:textId="77777777" w:rsidR="00156F5B" w:rsidRDefault="00000000">
      <w:pPr>
        <w:pStyle w:val="Heading2"/>
      </w:pPr>
      <w:r>
        <w:t>Importing a Backup</w:t>
      </w:r>
    </w:p>
    <w:p w14:paraId="5F50FE76" w14:textId="77777777" w:rsidR="00156F5B" w:rsidRDefault="00000000">
      <w:pPr>
        <w:spacing w:after="140"/>
      </w:pPr>
      <w:r>
        <w:t>To restore from a JSON backup file, go to Settings → Data &amp; Privacy → Danger Zone → Import Backup. You will be required to type RESTORE to confirm. This operation overwrites all existing data with the backup — it cannot be undone.</w:t>
      </w:r>
    </w:p>
    <w:p w14:paraId="413EF0A6" w14:textId="77777777" w:rsidR="00156F5B" w:rsidRDefault="00000000">
      <w:pPr>
        <w:pStyle w:val="Heading2"/>
      </w:pPr>
      <w:r>
        <w:t>Danger Zone</w:t>
      </w:r>
    </w:p>
    <w:p w14:paraId="26A2ECD8" w14:textId="77777777" w:rsidR="00156F5B" w:rsidRDefault="00000000">
      <w:pPr>
        <w:spacing w:after="140"/>
      </w:pPr>
      <w:r>
        <w:t>The Danger Zone in Settings → Data &amp; Privacy contains four irreversible operations, each protected by a challenge phrase that must be typed before the action proceeds: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56F5B" w14:paraId="7548A330" w14:textId="77777777">
        <w:tblPrEx>
          <w:tblCellMar>
            <w:top w:w="0" w:type="dxa"/>
            <w:bottom w:w="0" w:type="dxa"/>
          </w:tblCellMar>
        </w:tblPrEx>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364DA75" w14:textId="77777777" w:rsidR="00156F5B" w:rsidRDefault="00000000">
            <w:r>
              <w:rPr>
                <w:b/>
                <w:bCs/>
                <w:color w:val="FFFFFF"/>
                <w:sz w:val="20"/>
                <w:szCs w:val="20"/>
              </w:rPr>
              <w:t>Action</w:t>
            </w:r>
          </w:p>
        </w:tc>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5F1D98FD" w14:textId="77777777" w:rsidR="00156F5B" w:rsidRDefault="00000000">
            <w:r>
              <w:rPr>
                <w:b/>
                <w:bCs/>
                <w:color w:val="FFFFFF"/>
                <w:sz w:val="20"/>
                <w:szCs w:val="20"/>
              </w:rPr>
              <w:t>Challenge Phrase</w:t>
            </w:r>
          </w:p>
        </w:tc>
        <w:tc>
          <w:tcPr>
            <w:tcW w:w="3120" w:type="dxa"/>
            <w:tcBorders>
              <w:top w:val="single" w:sz="1" w:space="0" w:color="2563EB"/>
              <w:left w:val="single" w:sz="1" w:space="0" w:color="2563EB"/>
              <w:bottom w:val="single" w:sz="1" w:space="0" w:color="2563EB"/>
              <w:right w:val="single" w:sz="1" w:space="0" w:color="2563EB"/>
            </w:tcBorders>
            <w:shd w:val="clear" w:color="auto" w:fill="2563EB"/>
            <w:tcMar>
              <w:top w:w="80" w:type="dxa"/>
              <w:left w:w="120" w:type="dxa"/>
              <w:bottom w:w="80" w:type="dxa"/>
              <w:right w:w="120" w:type="dxa"/>
            </w:tcMar>
          </w:tcPr>
          <w:p w14:paraId="0D82FDA0" w14:textId="77777777" w:rsidR="00156F5B" w:rsidRDefault="00000000">
            <w:r>
              <w:rPr>
                <w:b/>
                <w:bCs/>
                <w:color w:val="FFFFFF"/>
                <w:sz w:val="20"/>
                <w:szCs w:val="20"/>
              </w:rPr>
              <w:t>What It Does</w:t>
            </w:r>
          </w:p>
        </w:tc>
      </w:tr>
      <w:tr w:rsidR="00156F5B" w14:paraId="5B8C4211"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7EA94DE3" w14:textId="77777777" w:rsidR="00156F5B" w:rsidRDefault="00000000">
            <w:r>
              <w:rPr>
                <w:sz w:val="20"/>
                <w:szCs w:val="20"/>
              </w:rPr>
              <w:t>Import Backup</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401DFB92" w14:textId="77777777" w:rsidR="00156F5B" w:rsidRDefault="00000000">
            <w:r>
              <w:rPr>
                <w:sz w:val="20"/>
                <w:szCs w:val="20"/>
              </w:rPr>
              <w:t>RESTORE</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948DE7D" w14:textId="77777777" w:rsidR="00156F5B" w:rsidRDefault="00000000">
            <w:r>
              <w:rPr>
                <w:sz w:val="20"/>
                <w:szCs w:val="20"/>
              </w:rPr>
              <w:t>Overwrites all data with a JSON backup file</w:t>
            </w:r>
          </w:p>
        </w:tc>
      </w:tr>
      <w:tr w:rsidR="00156F5B" w14:paraId="2CD3FC87"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2ECF6C28" w14:textId="77777777" w:rsidR="00156F5B" w:rsidRDefault="00000000">
            <w:r>
              <w:rPr>
                <w:sz w:val="20"/>
                <w:szCs w:val="20"/>
              </w:rPr>
              <w:t>Clear Send Log</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674F62C" w14:textId="77777777" w:rsidR="00156F5B" w:rsidRDefault="00000000">
            <w:r>
              <w:rPr>
                <w:sz w:val="20"/>
                <w:szCs w:val="20"/>
              </w:rPr>
              <w:t>CLEAR LOG</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3014E64E" w14:textId="77777777" w:rsidR="00156F5B" w:rsidRDefault="00000000">
            <w:r>
              <w:rPr>
                <w:sz w:val="20"/>
                <w:szCs w:val="20"/>
              </w:rPr>
              <w:t>Permanently deletes all send history</w:t>
            </w:r>
          </w:p>
        </w:tc>
      </w:tr>
      <w:tr w:rsidR="00156F5B" w14:paraId="557FB747"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5B8B97BD" w14:textId="77777777" w:rsidR="00156F5B" w:rsidRDefault="00000000">
            <w:r>
              <w:rPr>
                <w:sz w:val="20"/>
                <w:szCs w:val="20"/>
              </w:rPr>
              <w:t>Delete All Contacts</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15491F8E" w14:textId="77777777" w:rsidR="00156F5B" w:rsidRDefault="00000000">
            <w:r>
              <w:rPr>
                <w:sz w:val="20"/>
                <w:szCs w:val="20"/>
              </w:rPr>
              <w:t>DELETE CONTACTS</w:t>
            </w:r>
          </w:p>
        </w:tc>
        <w:tc>
          <w:tcPr>
            <w:tcW w:w="3120" w:type="dxa"/>
            <w:tcBorders>
              <w:top w:val="single" w:sz="1" w:space="0" w:color="E2E8F0"/>
              <w:left w:val="single" w:sz="1" w:space="0" w:color="E2E8F0"/>
              <w:bottom w:val="single" w:sz="1" w:space="0" w:color="E2E8F0"/>
              <w:right w:val="single" w:sz="1" w:space="0" w:color="E2E8F0"/>
            </w:tcBorders>
            <w:shd w:val="clear" w:color="auto" w:fill="F8FAFC"/>
            <w:tcMar>
              <w:top w:w="80" w:type="dxa"/>
              <w:left w:w="120" w:type="dxa"/>
              <w:bottom w:w="80" w:type="dxa"/>
              <w:right w:w="120" w:type="dxa"/>
            </w:tcMar>
          </w:tcPr>
          <w:p w14:paraId="314C41A9" w14:textId="77777777" w:rsidR="00156F5B" w:rsidRDefault="00000000">
            <w:r>
              <w:rPr>
                <w:sz w:val="20"/>
                <w:szCs w:val="20"/>
              </w:rPr>
              <w:t>Removes every contact (templates and settings kept)</w:t>
            </w:r>
          </w:p>
        </w:tc>
      </w:tr>
      <w:tr w:rsidR="00156F5B" w14:paraId="5091B553" w14:textId="77777777">
        <w:tblPrEx>
          <w:tblCellMar>
            <w:top w:w="0" w:type="dxa"/>
            <w:bottom w:w="0" w:type="dxa"/>
          </w:tblCellMar>
        </w:tblPrEx>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FA6F231" w14:textId="77777777" w:rsidR="00156F5B" w:rsidRDefault="00000000">
            <w:r>
              <w:rPr>
                <w:sz w:val="20"/>
                <w:szCs w:val="20"/>
              </w:rPr>
              <w:lastRenderedPageBreak/>
              <w:t>Reset Everything</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62A5FBA5" w14:textId="77777777" w:rsidR="00156F5B" w:rsidRDefault="00000000">
            <w:r>
              <w:rPr>
                <w:sz w:val="20"/>
                <w:szCs w:val="20"/>
              </w:rPr>
              <w:t>RESET EVERYTHING</w:t>
            </w:r>
          </w:p>
        </w:tc>
        <w:tc>
          <w:tcPr>
            <w:tcW w:w="3120" w:type="dxa"/>
            <w:tcBorders>
              <w:top w:val="single" w:sz="1" w:space="0" w:color="E2E8F0"/>
              <w:left w:val="single" w:sz="1" w:space="0" w:color="E2E8F0"/>
              <w:bottom w:val="single" w:sz="1" w:space="0" w:color="E2E8F0"/>
              <w:right w:val="single" w:sz="1" w:space="0" w:color="E2E8F0"/>
            </w:tcBorders>
            <w:shd w:val="clear" w:color="auto" w:fill="FFFFFF"/>
            <w:tcMar>
              <w:top w:w="80" w:type="dxa"/>
              <w:left w:w="120" w:type="dxa"/>
              <w:bottom w:w="80" w:type="dxa"/>
              <w:right w:w="120" w:type="dxa"/>
            </w:tcMar>
          </w:tcPr>
          <w:p w14:paraId="14B3CB7A" w14:textId="77777777" w:rsidR="00156F5B" w:rsidRDefault="00000000">
            <w:r>
              <w:rPr>
                <w:sz w:val="20"/>
                <w:szCs w:val="20"/>
              </w:rPr>
              <w:t>Full factory reset — wipes all data</w:t>
            </w:r>
          </w:p>
        </w:tc>
      </w:tr>
    </w:tbl>
    <w:p w14:paraId="00E61F3A" w14:textId="77777777" w:rsidR="00156F5B" w:rsidRDefault="00156F5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051884D0" w14:textId="77777777">
        <w:tblPrEx>
          <w:tblCellMar>
            <w:top w:w="0" w:type="dxa"/>
            <w:bottom w:w="0" w:type="dxa"/>
          </w:tblCellMar>
        </w:tblPrEx>
        <w:tc>
          <w:tcPr>
            <w:tcW w:w="9360" w:type="dxa"/>
            <w:tcBorders>
              <w:top w:val="single" w:sz="1" w:space="0" w:color="FECACA"/>
              <w:left w:val="single" w:sz="12" w:space="0" w:color="DC2626"/>
              <w:bottom w:val="single" w:sz="1" w:space="0" w:color="FECACA"/>
              <w:right w:val="single" w:sz="1" w:space="0" w:color="FECACA"/>
            </w:tcBorders>
            <w:shd w:val="clear" w:color="auto" w:fill="FEF2F2"/>
            <w:tcMar>
              <w:top w:w="100" w:type="dxa"/>
              <w:left w:w="160" w:type="dxa"/>
              <w:bottom w:w="100" w:type="dxa"/>
              <w:right w:w="160" w:type="dxa"/>
            </w:tcMar>
          </w:tcPr>
          <w:p w14:paraId="1748A108" w14:textId="2AD02817" w:rsidR="00156F5B" w:rsidRDefault="00000000">
            <w:pPr>
              <w:spacing w:after="60"/>
            </w:pPr>
            <w:r>
              <w:rPr>
                <w:b/>
                <w:bCs/>
                <w:color w:val="DC2626"/>
              </w:rPr>
              <w:t>⛔These Actions Are Irreversible</w:t>
            </w:r>
          </w:p>
          <w:p w14:paraId="585662C8" w14:textId="77777777" w:rsidR="00156F5B" w:rsidRDefault="00000000">
            <w:r>
              <w:rPr>
                <w:sz w:val="20"/>
                <w:szCs w:val="20"/>
              </w:rPr>
              <w:t>There is no undo for Danger Zone actions. Always export a backup before performing any of these operations, especially Delete All Contacts or Reset Everything.</w:t>
            </w:r>
          </w:p>
        </w:tc>
      </w:tr>
    </w:tbl>
    <w:p w14:paraId="18ABDBCF" w14:textId="77777777" w:rsidR="00156F5B" w:rsidRDefault="00000000">
      <w:r>
        <w:br w:type="page"/>
      </w:r>
    </w:p>
    <w:p w14:paraId="141C492D" w14:textId="77777777" w:rsidR="00156F5B" w:rsidRDefault="00000000">
      <w:pPr>
        <w:pStyle w:val="Heading1"/>
        <w:pBdr>
          <w:bottom w:val="single" w:sz="8" w:space="6" w:color="2563EB"/>
        </w:pBdr>
      </w:pPr>
      <w:r>
        <w:lastRenderedPageBreak/>
        <w:t>14. Troubleshooting</w:t>
      </w:r>
    </w:p>
    <w:p w14:paraId="1C3006EF" w14:textId="77777777" w:rsidR="00156F5B" w:rsidRDefault="00000000">
      <w:pPr>
        <w:pStyle w:val="Heading2"/>
      </w:pPr>
      <w:r>
        <w:t>License Key Not Accepted</w:t>
      </w:r>
    </w:p>
    <w:p w14:paraId="7986D284" w14:textId="77777777" w:rsidR="00156F5B" w:rsidRDefault="00000000">
      <w:pPr>
        <w:pStyle w:val="ListParagraph"/>
        <w:numPr>
          <w:ilvl w:val="0"/>
          <w:numId w:val="2"/>
        </w:numPr>
        <w:spacing w:before="20" w:after="80"/>
      </w:pPr>
      <w:r>
        <w:t>Ensure the key is in the correct format: CSP-XXXX-XXXX-XXXX (19 characters, 4 groups separated by hyphens).</w:t>
      </w:r>
    </w:p>
    <w:p w14:paraId="44470E09" w14:textId="77777777" w:rsidR="00156F5B" w:rsidRDefault="00000000">
      <w:pPr>
        <w:pStyle w:val="ListParagraph"/>
        <w:numPr>
          <w:ilvl w:val="0"/>
          <w:numId w:val="2"/>
        </w:numPr>
        <w:spacing w:before="20" w:after="80"/>
      </w:pPr>
      <w:r>
        <w:t>Check that the key was copied correctly from the keygen tool with no extra spaces.</w:t>
      </w:r>
    </w:p>
    <w:p w14:paraId="74F24150" w14:textId="77777777" w:rsidR="00156F5B" w:rsidRDefault="00000000">
      <w:pPr>
        <w:pStyle w:val="ListParagraph"/>
        <w:numPr>
          <w:ilvl w:val="0"/>
          <w:numId w:val="2"/>
        </w:numPr>
        <w:spacing w:before="20" w:after="80"/>
      </w:pPr>
      <w:r>
        <w:t>If using remote validation, verify the validation URL is correct and the server is reachable.</w:t>
      </w:r>
    </w:p>
    <w:p w14:paraId="0CC0964C" w14:textId="77777777" w:rsidR="00156F5B" w:rsidRDefault="00000000">
      <w:pPr>
        <w:pStyle w:val="ListParagraph"/>
        <w:numPr>
          <w:ilvl w:val="0"/>
          <w:numId w:val="2"/>
        </w:numPr>
        <w:spacing w:before="20" w:after="80"/>
      </w:pPr>
      <w:r>
        <w:t>Try deactivating and re-entering the key. Go to Settings → Data &amp; Privacy → License → Deactivate.</w:t>
      </w:r>
    </w:p>
    <w:p w14:paraId="53529B61" w14:textId="77777777" w:rsidR="00156F5B" w:rsidRDefault="00000000">
      <w:pPr>
        <w:pStyle w:val="ListParagraph"/>
        <w:numPr>
          <w:ilvl w:val="0"/>
          <w:numId w:val="2"/>
        </w:numPr>
        <w:spacing w:before="20" w:after="80"/>
      </w:pPr>
      <w:r>
        <w:t>Use the csp-diagnostic.html tool (included with your download) to run a full diagnostic.</w:t>
      </w:r>
    </w:p>
    <w:p w14:paraId="231FB3CE" w14:textId="77777777" w:rsidR="00156F5B" w:rsidRDefault="00156F5B">
      <w:pPr>
        <w:spacing w:after="160"/>
      </w:pPr>
    </w:p>
    <w:p w14:paraId="124197F7" w14:textId="77777777" w:rsidR="00156F5B" w:rsidRDefault="00000000">
      <w:pPr>
        <w:pStyle w:val="Heading2"/>
      </w:pPr>
      <w:r>
        <w:t>License Shows "Unlicensed" After Activating</w:t>
      </w:r>
    </w:p>
    <w:p w14:paraId="796FA60F" w14:textId="77777777" w:rsidR="00156F5B" w:rsidRDefault="00000000">
      <w:pPr>
        <w:pStyle w:val="ListParagraph"/>
        <w:numPr>
          <w:ilvl w:val="0"/>
          <w:numId w:val="2"/>
        </w:numPr>
        <w:spacing w:before="20" w:after="80"/>
      </w:pPr>
      <w:r>
        <w:t>The activation badge is tied to a browser session flag. If the page was refreshed mid-activation, re-enter your key.</w:t>
      </w:r>
    </w:p>
    <w:p w14:paraId="4B428AA7" w14:textId="77777777" w:rsidR="00156F5B" w:rsidRDefault="00000000">
      <w:pPr>
        <w:pStyle w:val="ListParagraph"/>
        <w:numPr>
          <w:ilvl w:val="0"/>
          <w:numId w:val="2"/>
        </w:numPr>
        <w:spacing w:before="20" w:after="80"/>
      </w:pPr>
      <w:r>
        <w:t>Make sure you clicked the Activate button and saw the "✓ License activated successfully!" message before the dialog closed.</w:t>
      </w:r>
    </w:p>
    <w:p w14:paraId="52CE1696" w14:textId="77777777" w:rsidR="00156F5B" w:rsidRDefault="00000000">
      <w:pPr>
        <w:pStyle w:val="ListParagraph"/>
        <w:numPr>
          <w:ilvl w:val="0"/>
          <w:numId w:val="2"/>
        </w:numPr>
        <w:spacing w:before="20" w:after="80"/>
      </w:pPr>
      <w:r>
        <w:t>Try clearing the old stored key: Settings → Data &amp; Privacy → License → Deactivate, then re-activate.</w:t>
      </w:r>
    </w:p>
    <w:p w14:paraId="4745643D" w14:textId="77777777" w:rsidR="00156F5B" w:rsidRDefault="00156F5B">
      <w:pPr>
        <w:spacing w:after="160"/>
      </w:pPr>
    </w:p>
    <w:p w14:paraId="4C2359A4" w14:textId="77777777" w:rsidR="00156F5B" w:rsidRDefault="00000000">
      <w:pPr>
        <w:pStyle w:val="Heading2"/>
      </w:pPr>
      <w:r>
        <w:t>Emails Not Sending</w:t>
      </w:r>
    </w:p>
    <w:p w14:paraId="0332CE7C" w14:textId="77777777" w:rsidR="00156F5B" w:rsidRDefault="00000000">
      <w:pPr>
        <w:pStyle w:val="ListParagraph"/>
        <w:numPr>
          <w:ilvl w:val="0"/>
          <w:numId w:val="2"/>
        </w:numPr>
        <w:spacing w:before="20" w:after="80"/>
      </w:pPr>
      <w:r>
        <w:t>Check your provider credentials are correct. Use the Send Test Email button to verify.</w:t>
      </w:r>
    </w:p>
    <w:p w14:paraId="4F281FB9" w14:textId="77777777" w:rsidR="00156F5B" w:rsidRDefault="00000000">
      <w:pPr>
        <w:pStyle w:val="ListParagraph"/>
        <w:numPr>
          <w:ilvl w:val="0"/>
          <w:numId w:val="2"/>
        </w:numPr>
        <w:spacing w:before="20" w:after="80"/>
      </w:pPr>
      <w:r>
        <w:t xml:space="preserve">Ensure </w:t>
      </w:r>
      <w:proofErr w:type="gramStart"/>
      <w:r>
        <w:t>your</w:t>
      </w:r>
      <w:proofErr w:type="gramEnd"/>
      <w:r>
        <w:t xml:space="preserve"> From Email address is verified with your provider (required by SendGrid, MailerSend, Brevo, SMTP2GO, Mailjet).</w:t>
      </w:r>
    </w:p>
    <w:p w14:paraId="5155CA49" w14:textId="77777777" w:rsidR="00156F5B" w:rsidRDefault="00000000">
      <w:pPr>
        <w:pStyle w:val="ListParagraph"/>
        <w:numPr>
          <w:ilvl w:val="0"/>
          <w:numId w:val="2"/>
        </w:numPr>
        <w:spacing w:before="20" w:after="80"/>
      </w:pPr>
      <w:r>
        <w:t>For SendGrid, confirm your API key has "Mail Send" permission enabled.</w:t>
      </w:r>
    </w:p>
    <w:p w14:paraId="633E2756" w14:textId="77777777" w:rsidR="00156F5B" w:rsidRDefault="00000000">
      <w:pPr>
        <w:pStyle w:val="ListParagraph"/>
        <w:numPr>
          <w:ilvl w:val="0"/>
          <w:numId w:val="2"/>
        </w:numPr>
        <w:spacing w:before="20" w:after="80"/>
      </w:pPr>
      <w:r>
        <w:t>For SMTP, confirm your mail server allows SMTP access and you are using the correct App Password (for Gmail, use an App Password not your account password).</w:t>
      </w:r>
    </w:p>
    <w:p w14:paraId="6277FFC2" w14:textId="77777777" w:rsidR="00156F5B" w:rsidRDefault="00000000">
      <w:pPr>
        <w:pStyle w:val="ListParagraph"/>
        <w:numPr>
          <w:ilvl w:val="0"/>
          <w:numId w:val="2"/>
        </w:numPr>
        <w:spacing w:before="20" w:after="80"/>
      </w:pPr>
      <w:r>
        <w:t>Check that contacts you are sending to have opted in and have a valid email address.</w:t>
      </w:r>
    </w:p>
    <w:p w14:paraId="309B966F" w14:textId="77777777" w:rsidR="00156F5B" w:rsidRDefault="00156F5B">
      <w:pPr>
        <w:spacing w:after="160"/>
      </w:pPr>
    </w:p>
    <w:p w14:paraId="5BE6FBCF" w14:textId="77777777" w:rsidR="00156F5B" w:rsidRDefault="00000000">
      <w:pPr>
        <w:pStyle w:val="Heading2"/>
      </w:pPr>
      <w:r>
        <w:t>SMS Not Sending</w:t>
      </w:r>
    </w:p>
    <w:p w14:paraId="47572C16" w14:textId="77777777" w:rsidR="00156F5B" w:rsidRDefault="00000000">
      <w:pPr>
        <w:pStyle w:val="ListParagraph"/>
        <w:numPr>
          <w:ilvl w:val="0"/>
          <w:numId w:val="2"/>
        </w:numPr>
        <w:spacing w:before="20" w:after="80"/>
      </w:pPr>
      <w:r>
        <w:t>Verify your credentials using the Send Test SMS button on the SMS Settings screen.</w:t>
      </w:r>
    </w:p>
    <w:p w14:paraId="76431371" w14:textId="77777777" w:rsidR="00156F5B" w:rsidRDefault="00000000">
      <w:pPr>
        <w:pStyle w:val="ListParagraph"/>
        <w:numPr>
          <w:ilvl w:val="0"/>
          <w:numId w:val="2"/>
        </w:numPr>
        <w:spacing w:before="20" w:after="80"/>
      </w:pPr>
      <w:r>
        <w:t>For Twilio trial accounts, you can only send to phone numbers that have been verified in your Twilio console.</w:t>
      </w:r>
    </w:p>
    <w:p w14:paraId="064DD2E3" w14:textId="77777777" w:rsidR="00156F5B" w:rsidRDefault="00000000">
      <w:pPr>
        <w:pStyle w:val="ListParagraph"/>
        <w:numPr>
          <w:ilvl w:val="0"/>
          <w:numId w:val="2"/>
        </w:numPr>
        <w:spacing w:before="20" w:after="80"/>
      </w:pPr>
      <w:r>
        <w:t>Ensure phone numbers are in E.164 format: +15551234567 (country code, no spaces or dashes).</w:t>
      </w:r>
    </w:p>
    <w:p w14:paraId="729FF340" w14:textId="77777777" w:rsidR="00156F5B" w:rsidRDefault="00000000">
      <w:pPr>
        <w:pStyle w:val="ListParagraph"/>
        <w:numPr>
          <w:ilvl w:val="0"/>
          <w:numId w:val="2"/>
        </w:numPr>
        <w:spacing w:before="20" w:after="80"/>
      </w:pPr>
      <w:r>
        <w:t>Check that the contact has an SMS preference and a phone number set.</w:t>
      </w:r>
    </w:p>
    <w:p w14:paraId="7D43E591" w14:textId="77777777" w:rsidR="00156F5B" w:rsidRDefault="00000000">
      <w:pPr>
        <w:pStyle w:val="ListParagraph"/>
        <w:numPr>
          <w:ilvl w:val="0"/>
          <w:numId w:val="2"/>
        </w:numPr>
        <w:spacing w:before="20" w:after="80"/>
      </w:pPr>
      <w:r>
        <w:t>If using Vonage alphanumeric sender IDs, note they are not supported in the US — use a phone number instead.</w:t>
      </w:r>
    </w:p>
    <w:p w14:paraId="30CAEDAD" w14:textId="77777777" w:rsidR="00156F5B" w:rsidRDefault="00156F5B">
      <w:pPr>
        <w:spacing w:after="160"/>
      </w:pPr>
    </w:p>
    <w:p w14:paraId="740CE561" w14:textId="77777777" w:rsidR="00156F5B" w:rsidRDefault="00000000">
      <w:pPr>
        <w:pStyle w:val="Heading2"/>
      </w:pPr>
      <w:r>
        <w:lastRenderedPageBreak/>
        <w:t>Data Not Appearing After Reopening</w:t>
      </w:r>
    </w:p>
    <w:p w14:paraId="2DC8AAC8" w14:textId="77777777" w:rsidR="00156F5B" w:rsidRDefault="00000000">
      <w:pPr>
        <w:pStyle w:val="ListParagraph"/>
        <w:numPr>
          <w:ilvl w:val="0"/>
          <w:numId w:val="2"/>
        </w:numPr>
        <w:spacing w:before="20" w:after="80"/>
      </w:pPr>
      <w:r>
        <w:t>Make sure you are opening the file in the same browser you used previously. Data is browser-specific.</w:t>
      </w:r>
    </w:p>
    <w:p w14:paraId="064C8DE8" w14:textId="77777777" w:rsidR="00156F5B" w:rsidRDefault="00000000">
      <w:pPr>
        <w:pStyle w:val="ListParagraph"/>
        <w:numPr>
          <w:ilvl w:val="0"/>
          <w:numId w:val="2"/>
        </w:numPr>
        <w:spacing w:before="20" w:after="80"/>
      </w:pPr>
      <w:r>
        <w:t>Check that you have not cleared browser data, cookies, or site data recently.</w:t>
      </w:r>
    </w:p>
    <w:p w14:paraId="41ECA930" w14:textId="77777777" w:rsidR="00156F5B" w:rsidRDefault="00000000">
      <w:pPr>
        <w:pStyle w:val="ListParagraph"/>
        <w:numPr>
          <w:ilvl w:val="0"/>
          <w:numId w:val="2"/>
        </w:numPr>
        <w:spacing w:before="20" w:after="80"/>
      </w:pPr>
      <w:r>
        <w:t>Try opening the browser console (F12 → Console) and typing localStorage.getItem("csp_contacts") to confirm data exists.</w:t>
      </w:r>
    </w:p>
    <w:p w14:paraId="2F238136" w14:textId="77777777" w:rsidR="00156F5B" w:rsidRDefault="00156F5B">
      <w:pPr>
        <w:spacing w:after="160"/>
      </w:pPr>
    </w:p>
    <w:p w14:paraId="0020C83E" w14:textId="77777777" w:rsidR="00156F5B" w:rsidRDefault="00000000">
      <w:pPr>
        <w:pStyle w:val="Heading2"/>
      </w:pPr>
      <w:r>
        <w:t>Import Not Working</w:t>
      </w:r>
    </w:p>
    <w:p w14:paraId="04AE9AEA" w14:textId="77777777" w:rsidR="00156F5B" w:rsidRDefault="00000000">
      <w:pPr>
        <w:pStyle w:val="ListParagraph"/>
        <w:numPr>
          <w:ilvl w:val="0"/>
          <w:numId w:val="2"/>
        </w:numPr>
        <w:spacing w:before="20" w:after="80"/>
      </w:pPr>
      <w:r>
        <w:t>Ensure the CSV has a proper header row with the correct column names (first_name, last_name, email, phone, preference).</w:t>
      </w:r>
    </w:p>
    <w:p w14:paraId="3979B2D0" w14:textId="77777777" w:rsidR="00156F5B" w:rsidRDefault="00000000">
      <w:pPr>
        <w:pStyle w:val="ListParagraph"/>
        <w:numPr>
          <w:ilvl w:val="0"/>
          <w:numId w:val="2"/>
        </w:numPr>
        <w:spacing w:before="20" w:after="80"/>
      </w:pPr>
      <w:r>
        <w:t>Column names must be lowercase with underscores, not spaces.</w:t>
      </w:r>
    </w:p>
    <w:p w14:paraId="0CCDB96E" w14:textId="77777777" w:rsidR="00156F5B" w:rsidRDefault="00000000">
      <w:pPr>
        <w:pStyle w:val="ListParagraph"/>
        <w:numPr>
          <w:ilvl w:val="0"/>
          <w:numId w:val="2"/>
        </w:numPr>
        <w:spacing w:before="20" w:after="80"/>
      </w:pPr>
      <w:r>
        <w:t>Make sure there are no blank rows between records.</w:t>
      </w:r>
    </w:p>
    <w:p w14:paraId="4B4F78D1" w14:textId="77777777" w:rsidR="00156F5B" w:rsidRDefault="00000000">
      <w:pPr>
        <w:pStyle w:val="ListParagraph"/>
        <w:numPr>
          <w:ilvl w:val="0"/>
          <w:numId w:val="2"/>
        </w:numPr>
        <w:spacing w:before="20" w:after="80"/>
      </w:pPr>
      <w:r>
        <w:t>For phone numbers, include the country code with a + prefix (e.g. +15551234567).</w:t>
      </w:r>
    </w:p>
    <w:p w14:paraId="42DACB2F" w14:textId="77777777" w:rsidR="00156F5B" w:rsidRDefault="00156F5B">
      <w:pPr>
        <w:spacing w:after="160"/>
      </w:pPr>
    </w:p>
    <w:p w14:paraId="5EB19B12" w14:textId="77777777" w:rsidR="00156F5B" w:rsidRDefault="00000000">
      <w:pPr>
        <w:pStyle w:val="Heading2"/>
      </w:pPr>
      <w:r>
        <w:t>App Running Slowly</w:t>
      </w:r>
    </w:p>
    <w:p w14:paraId="5E96E8F0" w14:textId="77777777" w:rsidR="00156F5B" w:rsidRDefault="00000000">
      <w:pPr>
        <w:pStyle w:val="ListParagraph"/>
        <w:numPr>
          <w:ilvl w:val="0"/>
          <w:numId w:val="2"/>
        </w:numPr>
        <w:spacing w:before="20" w:after="80"/>
      </w:pPr>
      <w:r>
        <w:t>Very large contact lists (5,000+) may cause slower rendering. Enable Compact Row Height in Settings → Appearance to improve performance.</w:t>
      </w:r>
    </w:p>
    <w:p w14:paraId="5E733280" w14:textId="77777777" w:rsidR="00156F5B" w:rsidRDefault="00000000">
      <w:pPr>
        <w:pStyle w:val="ListParagraph"/>
        <w:numPr>
          <w:ilvl w:val="0"/>
          <w:numId w:val="2"/>
        </w:numPr>
        <w:spacing w:before="20" w:after="80"/>
      </w:pPr>
      <w:r>
        <w:t>Reduce Rows per Page to 25 or 50 to limit how many rows render at once.</w:t>
      </w:r>
    </w:p>
    <w:p w14:paraId="0465473F" w14:textId="77777777" w:rsidR="00156F5B" w:rsidRDefault="00000000">
      <w:pPr>
        <w:pStyle w:val="ListParagraph"/>
        <w:numPr>
          <w:ilvl w:val="0"/>
          <w:numId w:val="2"/>
        </w:numPr>
        <w:spacing w:before="20" w:after="80"/>
      </w:pPr>
      <w:r>
        <w:t>Clear old send history in Settings → Data &amp; Privacy → Send Log → Clear Log to reduce storage usage.</w:t>
      </w:r>
    </w:p>
    <w:p w14:paraId="3C6B0132" w14:textId="77777777" w:rsidR="00156F5B" w:rsidRDefault="00156F5B">
      <w:pPr>
        <w:spacing w:after="160"/>
      </w:pPr>
    </w:p>
    <w:p w14:paraId="7019B5AD" w14:textId="77777777" w:rsidR="00156F5B" w:rsidRDefault="00000000">
      <w:pPr>
        <w:pStyle w:val="Heading2"/>
      </w:pPr>
      <w:r>
        <w:t>Getting Further Help</w:t>
      </w:r>
    </w:p>
    <w:p w14:paraId="255B97E0" w14:textId="77777777" w:rsidR="00156F5B" w:rsidRDefault="00000000">
      <w:pPr>
        <w:spacing w:after="140"/>
      </w:pPr>
      <w:r>
        <w:t>For additional support, contact WP ProDesign:</w:t>
      </w:r>
    </w:p>
    <w:p w14:paraId="45DE20C0" w14:textId="77777777" w:rsidR="00156F5B" w:rsidRDefault="00000000">
      <w:pPr>
        <w:pStyle w:val="ListParagraph"/>
        <w:numPr>
          <w:ilvl w:val="0"/>
          <w:numId w:val="2"/>
        </w:numPr>
        <w:spacing w:before="20" w:after="80"/>
      </w:pPr>
      <w:r>
        <w:rPr>
          <w:b/>
          <w:bCs/>
        </w:rPr>
        <w:t xml:space="preserve">Website: </w:t>
      </w:r>
      <w:r>
        <w:rPr>
          <w:color w:val="2563EB"/>
        </w:rPr>
        <w:t>wp-prodesign.com</w:t>
      </w:r>
    </w:p>
    <w:p w14:paraId="759B3E50" w14:textId="77777777" w:rsidR="00156F5B" w:rsidRDefault="00000000">
      <w:pPr>
        <w:pStyle w:val="ListParagraph"/>
        <w:numPr>
          <w:ilvl w:val="0"/>
          <w:numId w:val="2"/>
        </w:numPr>
        <w:spacing w:before="20" w:after="80"/>
      </w:pPr>
      <w:r>
        <w:rPr>
          <w:b/>
          <w:bCs/>
        </w:rPr>
        <w:t xml:space="preserve">Developer: </w:t>
      </w:r>
      <w:r>
        <w:t>Lu Myser</w:t>
      </w:r>
    </w:p>
    <w:p w14:paraId="5FB277B9" w14:textId="77777777" w:rsidR="00156F5B" w:rsidRDefault="00156F5B">
      <w:pPr>
        <w:spacing w:after="3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F5B" w14:paraId="7EA11697" w14:textId="77777777">
        <w:tblPrEx>
          <w:tblCellMar>
            <w:top w:w="0" w:type="dxa"/>
            <w:bottom w:w="0" w:type="dxa"/>
          </w:tblCellMar>
        </w:tblPrEx>
        <w:tc>
          <w:tcPr>
            <w:tcW w:w="9360" w:type="dxa"/>
            <w:tcBorders>
              <w:top w:val="single" w:sz="1" w:space="0" w:color="BFDBFE"/>
              <w:left w:val="none" w:sz="0" w:space="0" w:color="FFFFFF"/>
              <w:bottom w:val="single" w:sz="1" w:space="0" w:color="BFDBFE"/>
              <w:right w:val="none" w:sz="0" w:space="0" w:color="FFFFFF"/>
            </w:tcBorders>
            <w:shd w:val="clear" w:color="auto" w:fill="EFF6FF"/>
            <w:tcMar>
              <w:top w:w="160" w:type="dxa"/>
              <w:left w:w="240" w:type="dxa"/>
              <w:bottom w:w="160" w:type="dxa"/>
              <w:right w:w="240" w:type="dxa"/>
            </w:tcMar>
          </w:tcPr>
          <w:p w14:paraId="5CA7ED5D" w14:textId="77777777" w:rsidR="00156F5B" w:rsidRDefault="00000000">
            <w:pPr>
              <w:spacing w:after="60"/>
              <w:jc w:val="center"/>
            </w:pPr>
            <w:r>
              <w:rPr>
                <w:b/>
                <w:bCs/>
                <w:color w:val="2563EB"/>
              </w:rPr>
              <w:t>ContactSender Pro v2.0.5</w:t>
            </w:r>
          </w:p>
          <w:p w14:paraId="3149FDF9" w14:textId="77777777" w:rsidR="00156F5B" w:rsidRDefault="00000000">
            <w:pPr>
              <w:jc w:val="center"/>
            </w:pPr>
            <w:r>
              <w:rPr>
                <w:color w:val="64748B"/>
                <w:sz w:val="18"/>
                <w:szCs w:val="18"/>
              </w:rPr>
              <w:t>© 2025 WP ProDesign · Lu Myser · All rights reserved.</w:t>
            </w:r>
          </w:p>
        </w:tc>
      </w:tr>
    </w:tbl>
    <w:p w14:paraId="04EC9698" w14:textId="77777777" w:rsidR="0086703A" w:rsidRDefault="0086703A"/>
    <w:sectPr w:rsidR="0086703A">
      <w:headerReference w:type="default" r:id="rId7"/>
      <w:footerReference w:type="default" r:id="rId8"/>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2CF4" w14:textId="77777777" w:rsidR="0086703A" w:rsidRDefault="0086703A">
      <w:r>
        <w:separator/>
      </w:r>
    </w:p>
  </w:endnote>
  <w:endnote w:type="continuationSeparator" w:id="0">
    <w:p w14:paraId="4846D61D" w14:textId="77777777" w:rsidR="0086703A" w:rsidRDefault="0086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2BE3" w14:textId="77777777" w:rsidR="00156F5B" w:rsidRDefault="00000000">
    <w:pPr>
      <w:pBdr>
        <w:top w:val="single" w:sz="4" w:space="0" w:color="BFDBFE"/>
      </w:pBdr>
      <w:tabs>
        <w:tab w:val="right" w:pos="9360"/>
      </w:tabs>
      <w:spacing w:before="80"/>
    </w:pPr>
    <w:r>
      <w:rPr>
        <w:color w:val="64748B"/>
        <w:sz w:val="16"/>
        <w:szCs w:val="16"/>
      </w:rPr>
      <w:t>© 2025 WP ProDesign · Lu Myser</w:t>
    </w:r>
    <w:r>
      <w:rPr>
        <w:sz w:val="16"/>
        <w:szCs w:val="16"/>
      </w:rPr>
      <w:tab/>
    </w:r>
    <w:r>
      <w:rPr>
        <w:color w:val="64748B"/>
        <w:sz w:val="16"/>
        <w:szCs w:val="16"/>
      </w:rPr>
      <w:t xml:space="preserve">Page </w:t>
    </w:r>
    <w:r>
      <w:fldChar w:fldCharType="begin"/>
    </w:r>
    <w:r>
      <w:instrText>PAGE</w:instrText>
    </w:r>
    <w:r>
      <w:fldChar w:fldCharType="separate"/>
    </w:r>
    <w:r w:rsidR="00360B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6AC3" w14:textId="77777777" w:rsidR="0086703A" w:rsidRDefault="0086703A">
      <w:r>
        <w:separator/>
      </w:r>
    </w:p>
  </w:footnote>
  <w:footnote w:type="continuationSeparator" w:id="0">
    <w:p w14:paraId="62D09854" w14:textId="77777777" w:rsidR="0086703A" w:rsidRDefault="00867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9B18" w14:textId="77777777" w:rsidR="00156F5B" w:rsidRDefault="00000000">
    <w:pPr>
      <w:pBdr>
        <w:bottom w:val="single" w:sz="4" w:space="0" w:color="BFDBFE"/>
      </w:pBdr>
      <w:tabs>
        <w:tab w:val="right" w:pos="9360"/>
      </w:tabs>
      <w:spacing w:after="80"/>
    </w:pPr>
    <w:r>
      <w:rPr>
        <w:b/>
        <w:bCs/>
        <w:color w:val="2563EB"/>
        <w:sz w:val="18"/>
        <w:szCs w:val="18"/>
      </w:rPr>
      <w:t>ContactSender Pro</w:t>
    </w:r>
    <w:r>
      <w:rPr>
        <w:sz w:val="18"/>
        <w:szCs w:val="18"/>
      </w:rPr>
      <w:tab/>
    </w:r>
    <w:r>
      <w:rPr>
        <w:color w:val="64748B"/>
        <w:sz w:val="18"/>
        <w:szCs w:val="18"/>
      </w:rPr>
      <w:t>User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00626"/>
    <w:multiLevelType w:val="hybridMultilevel"/>
    <w:tmpl w:val="37E0DD3A"/>
    <w:lvl w:ilvl="0" w:tplc="A5368F0A">
      <w:start w:val="1"/>
      <w:numFmt w:val="bullet"/>
      <w:lvlText w:val="●"/>
      <w:lvlJc w:val="left"/>
      <w:pPr>
        <w:ind w:left="720" w:hanging="360"/>
      </w:pPr>
    </w:lvl>
    <w:lvl w:ilvl="1" w:tplc="DC2AB9EC">
      <w:start w:val="1"/>
      <w:numFmt w:val="bullet"/>
      <w:lvlText w:val="○"/>
      <w:lvlJc w:val="left"/>
      <w:pPr>
        <w:ind w:left="1440" w:hanging="360"/>
      </w:pPr>
    </w:lvl>
    <w:lvl w:ilvl="2" w:tplc="05503D96">
      <w:start w:val="1"/>
      <w:numFmt w:val="bullet"/>
      <w:lvlText w:val="■"/>
      <w:lvlJc w:val="left"/>
      <w:pPr>
        <w:ind w:left="2160" w:hanging="360"/>
      </w:pPr>
    </w:lvl>
    <w:lvl w:ilvl="3" w:tplc="3126FDFC">
      <w:start w:val="1"/>
      <w:numFmt w:val="bullet"/>
      <w:lvlText w:val="●"/>
      <w:lvlJc w:val="left"/>
      <w:pPr>
        <w:ind w:left="2880" w:hanging="360"/>
      </w:pPr>
    </w:lvl>
    <w:lvl w:ilvl="4" w:tplc="489E6090">
      <w:start w:val="1"/>
      <w:numFmt w:val="bullet"/>
      <w:lvlText w:val="○"/>
      <w:lvlJc w:val="left"/>
      <w:pPr>
        <w:ind w:left="3600" w:hanging="360"/>
      </w:pPr>
    </w:lvl>
    <w:lvl w:ilvl="5" w:tplc="C7D48492">
      <w:start w:val="1"/>
      <w:numFmt w:val="bullet"/>
      <w:lvlText w:val="■"/>
      <w:lvlJc w:val="left"/>
      <w:pPr>
        <w:ind w:left="4320" w:hanging="360"/>
      </w:pPr>
    </w:lvl>
    <w:lvl w:ilvl="6" w:tplc="54D4AD0A">
      <w:start w:val="1"/>
      <w:numFmt w:val="bullet"/>
      <w:lvlText w:val="●"/>
      <w:lvlJc w:val="left"/>
      <w:pPr>
        <w:ind w:left="5040" w:hanging="360"/>
      </w:pPr>
    </w:lvl>
    <w:lvl w:ilvl="7" w:tplc="D13CA490">
      <w:start w:val="1"/>
      <w:numFmt w:val="bullet"/>
      <w:lvlText w:val="●"/>
      <w:lvlJc w:val="left"/>
      <w:pPr>
        <w:ind w:left="5760" w:hanging="360"/>
      </w:pPr>
    </w:lvl>
    <w:lvl w:ilvl="8" w:tplc="D9728B9E">
      <w:start w:val="1"/>
      <w:numFmt w:val="bullet"/>
      <w:lvlText w:val="●"/>
      <w:lvlJc w:val="left"/>
      <w:pPr>
        <w:ind w:left="6480" w:hanging="360"/>
      </w:pPr>
    </w:lvl>
  </w:abstractNum>
  <w:abstractNum w:abstractNumId="1" w15:restartNumberingAfterBreak="0">
    <w:nsid w:val="4EC35541"/>
    <w:multiLevelType w:val="hybridMultilevel"/>
    <w:tmpl w:val="CDAAA9DC"/>
    <w:lvl w:ilvl="0" w:tplc="082CD9F8">
      <w:start w:val="1"/>
      <w:numFmt w:val="bullet"/>
      <w:lvlText w:val="•"/>
      <w:lvlJc w:val="left"/>
      <w:pPr>
        <w:ind w:left="720" w:hanging="360"/>
      </w:pPr>
    </w:lvl>
    <w:lvl w:ilvl="1" w:tplc="BBE499AC">
      <w:start w:val="1"/>
      <w:numFmt w:val="bullet"/>
      <w:lvlText w:val="○"/>
      <w:lvlJc w:val="left"/>
      <w:pPr>
        <w:ind w:left="1080" w:hanging="360"/>
      </w:pPr>
    </w:lvl>
    <w:lvl w:ilvl="2" w:tplc="E396A236">
      <w:numFmt w:val="decimal"/>
      <w:lvlText w:val=""/>
      <w:lvlJc w:val="left"/>
    </w:lvl>
    <w:lvl w:ilvl="3" w:tplc="6F44F3E2">
      <w:numFmt w:val="decimal"/>
      <w:lvlText w:val=""/>
      <w:lvlJc w:val="left"/>
    </w:lvl>
    <w:lvl w:ilvl="4" w:tplc="C5EC9AD0">
      <w:numFmt w:val="decimal"/>
      <w:lvlText w:val=""/>
      <w:lvlJc w:val="left"/>
    </w:lvl>
    <w:lvl w:ilvl="5" w:tplc="BC3CCD02">
      <w:numFmt w:val="decimal"/>
      <w:lvlText w:val=""/>
      <w:lvlJc w:val="left"/>
    </w:lvl>
    <w:lvl w:ilvl="6" w:tplc="4CD4E14A">
      <w:numFmt w:val="decimal"/>
      <w:lvlText w:val=""/>
      <w:lvlJc w:val="left"/>
    </w:lvl>
    <w:lvl w:ilvl="7" w:tplc="660898F6">
      <w:numFmt w:val="decimal"/>
      <w:lvlText w:val=""/>
      <w:lvlJc w:val="left"/>
    </w:lvl>
    <w:lvl w:ilvl="8" w:tplc="AF060B28">
      <w:numFmt w:val="decimal"/>
      <w:lvlText w:val=""/>
      <w:lvlJc w:val="left"/>
    </w:lvl>
  </w:abstractNum>
  <w:abstractNum w:abstractNumId="2" w15:restartNumberingAfterBreak="0">
    <w:nsid w:val="617808EF"/>
    <w:multiLevelType w:val="multilevel"/>
    <w:tmpl w:val="4620A1AA"/>
    <w:lvl w:ilvl="0">
      <w:start w:val="1"/>
      <w:numFmt w:val="decimal"/>
      <w:lvlText w:val="%1."/>
      <w:lvlJc w:val="left"/>
      <w:pPr>
        <w:ind w:left="720" w:hanging="360"/>
      </w:pPr>
    </w:lvl>
    <w:lvl w:ilvl="1">
      <w:start w:val="1"/>
      <w:numFmt w:val="decimal"/>
      <w:lvlText w:val="%1.%2."/>
      <w:lvlJc w:val="left"/>
      <w:pPr>
        <w:ind w:left="108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949307">
    <w:abstractNumId w:val="0"/>
    <w:lvlOverride w:ilvl="0">
      <w:startOverride w:val="1"/>
    </w:lvlOverride>
  </w:num>
  <w:num w:numId="2" w16cid:durableId="915090777">
    <w:abstractNumId w:val="1"/>
    <w:lvlOverride w:ilvl="0">
      <w:startOverride w:val="1"/>
    </w:lvlOverride>
  </w:num>
  <w:num w:numId="3" w16cid:durableId="17912663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5B"/>
    <w:rsid w:val="00107D53"/>
    <w:rsid w:val="00156F5B"/>
    <w:rsid w:val="00360BE0"/>
    <w:rsid w:val="003770DD"/>
    <w:rsid w:val="0086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132C"/>
  <w15:docId w15:val="{1F445BA6-C291-460E-A78D-886CD77A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E293B"/>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sz w:val="36"/>
      <w:szCs w:val="36"/>
    </w:rPr>
  </w:style>
  <w:style w:type="paragraph" w:styleId="Heading2">
    <w:name w:val="heading 2"/>
    <w:uiPriority w:val="9"/>
    <w:unhideWhenUsed/>
    <w:qFormat/>
    <w:pPr>
      <w:spacing w:before="280" w:after="120"/>
      <w:outlineLvl w:val="1"/>
    </w:pPr>
    <w:rPr>
      <w:b/>
      <w:bCs/>
      <w:sz w:val="28"/>
      <w:szCs w:val="28"/>
    </w:rPr>
  </w:style>
  <w:style w:type="paragraph" w:styleId="Heading3">
    <w:name w:val="heading 3"/>
    <w:uiPriority w:val="9"/>
    <w:unhideWhenUsed/>
    <w:qFormat/>
    <w:pPr>
      <w:spacing w:before="200" w:after="80"/>
      <w:outlineLvl w:val="2"/>
    </w:pPr>
    <w:rPr>
      <w:b/>
      <w:bCs/>
      <w:color w:val="64748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28</Pages>
  <Words>4888</Words>
  <Characters>27867</Characters>
  <Application>Microsoft Office Word</Application>
  <DocSecurity>0</DocSecurity>
  <Lines>232</Lines>
  <Paragraphs>65</Paragraphs>
  <ScaleCrop>false</ScaleCrop>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 Myser</cp:lastModifiedBy>
  <cp:revision>2</cp:revision>
  <dcterms:created xsi:type="dcterms:W3CDTF">2026-03-01T05:32:00Z</dcterms:created>
  <dcterms:modified xsi:type="dcterms:W3CDTF">2026-03-01T05:59:00Z</dcterms:modified>
</cp:coreProperties>
</file>